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7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53DE6B" w14:textId="77777777" w:rsidR="00F7735C" w:rsidRPr="001F4F85" w:rsidRDefault="00F7735C" w:rsidP="00F7735C">
      <w:pPr>
        <w:shd w:val="clear" w:color="auto" w:fill="FFFFFF" w:themeFill="background1"/>
        <w:jc w:val="center"/>
        <w:rPr>
          <w:b/>
          <w:sz w:val="28"/>
          <w:szCs w:val="28"/>
        </w:rPr>
      </w:pPr>
      <w:bookmarkStart w:id="0" w:name="_Hlk44623267"/>
      <w:bookmarkEnd w:id="0"/>
      <w:r w:rsidRPr="001F4F85">
        <w:rPr>
          <w:b/>
          <w:sz w:val="28"/>
          <w:szCs w:val="28"/>
        </w:rPr>
        <w:t>АНАЛИТИЧЕСКАЯ ЗАПИСКА</w:t>
      </w:r>
    </w:p>
    <w:p w14:paraId="78889179" w14:textId="2455F577" w:rsidR="00F7735C" w:rsidRPr="001F4F85" w:rsidRDefault="00F7735C" w:rsidP="00F7735C">
      <w:pPr>
        <w:shd w:val="clear" w:color="auto" w:fill="FFFFFF" w:themeFill="background1"/>
        <w:jc w:val="center"/>
        <w:rPr>
          <w:b/>
          <w:sz w:val="28"/>
          <w:szCs w:val="28"/>
        </w:rPr>
      </w:pPr>
      <w:proofErr w:type="gramStart"/>
      <w:r w:rsidRPr="001F4F85">
        <w:rPr>
          <w:b/>
          <w:sz w:val="28"/>
          <w:szCs w:val="28"/>
        </w:rPr>
        <w:t>об</w:t>
      </w:r>
      <w:proofErr w:type="gramEnd"/>
      <w:r w:rsidRPr="001F4F85">
        <w:rPr>
          <w:b/>
          <w:sz w:val="28"/>
          <w:szCs w:val="28"/>
        </w:rPr>
        <w:t xml:space="preserve"> </w:t>
      </w:r>
      <w:r w:rsidR="00386C87">
        <w:rPr>
          <w:b/>
          <w:sz w:val="28"/>
          <w:szCs w:val="28"/>
        </w:rPr>
        <w:t xml:space="preserve">оперативной </w:t>
      </w:r>
      <w:r w:rsidRPr="001F4F85">
        <w:rPr>
          <w:b/>
          <w:sz w:val="28"/>
          <w:szCs w:val="28"/>
        </w:rPr>
        <w:t>обстановке с пожарами и их последствиями</w:t>
      </w:r>
      <w:r w:rsidR="00386C87">
        <w:rPr>
          <w:b/>
          <w:sz w:val="28"/>
          <w:szCs w:val="28"/>
        </w:rPr>
        <w:t>,</w:t>
      </w:r>
      <w:r w:rsidR="00A06B6B">
        <w:rPr>
          <w:b/>
          <w:sz w:val="28"/>
          <w:szCs w:val="28"/>
        </w:rPr>
        <w:t xml:space="preserve"> проводимой профилактической работе</w:t>
      </w:r>
      <w:r w:rsidRPr="001F4F85">
        <w:rPr>
          <w:b/>
          <w:sz w:val="28"/>
          <w:szCs w:val="28"/>
        </w:rPr>
        <w:t xml:space="preserve"> в зоне ответственности</w:t>
      </w:r>
    </w:p>
    <w:p w14:paraId="2A41D0A9" w14:textId="2456BBC5" w:rsidR="00F7735C" w:rsidRDefault="00F7735C" w:rsidP="00F7735C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1F4F85">
        <w:rPr>
          <w:b/>
          <w:sz w:val="28"/>
          <w:szCs w:val="28"/>
        </w:rPr>
        <w:t xml:space="preserve">ГБУ РС (Я) «ГПС РС (Я)» </w:t>
      </w:r>
      <w:r w:rsidR="00395D53">
        <w:rPr>
          <w:b/>
          <w:sz w:val="28"/>
          <w:szCs w:val="28"/>
        </w:rPr>
        <w:t xml:space="preserve">на </w:t>
      </w:r>
      <w:r w:rsidR="00F90E16">
        <w:rPr>
          <w:b/>
          <w:sz w:val="28"/>
          <w:szCs w:val="28"/>
        </w:rPr>
        <w:t>28</w:t>
      </w:r>
      <w:r w:rsidR="00631543">
        <w:rPr>
          <w:b/>
          <w:sz w:val="28"/>
          <w:szCs w:val="28"/>
        </w:rPr>
        <w:t>.</w:t>
      </w:r>
      <w:r w:rsidR="00D611F1">
        <w:rPr>
          <w:b/>
          <w:sz w:val="28"/>
          <w:szCs w:val="28"/>
        </w:rPr>
        <w:t>0</w:t>
      </w:r>
      <w:r w:rsidR="003F7BD1">
        <w:rPr>
          <w:b/>
          <w:sz w:val="28"/>
          <w:szCs w:val="28"/>
        </w:rPr>
        <w:t>4</w:t>
      </w:r>
      <w:r w:rsidR="00395D53">
        <w:rPr>
          <w:b/>
          <w:sz w:val="28"/>
          <w:szCs w:val="28"/>
        </w:rPr>
        <w:t>.</w:t>
      </w:r>
      <w:r w:rsidR="00286C90">
        <w:rPr>
          <w:b/>
          <w:sz w:val="28"/>
          <w:szCs w:val="28"/>
        </w:rPr>
        <w:t>202</w:t>
      </w:r>
      <w:r w:rsidR="00D611F1">
        <w:rPr>
          <w:b/>
          <w:sz w:val="28"/>
          <w:szCs w:val="28"/>
        </w:rPr>
        <w:t>2</w:t>
      </w:r>
      <w:r w:rsidR="000F422A">
        <w:rPr>
          <w:b/>
          <w:sz w:val="28"/>
          <w:szCs w:val="28"/>
        </w:rPr>
        <w:t>г.</w:t>
      </w:r>
      <w:r w:rsidR="00286C90">
        <w:rPr>
          <w:b/>
          <w:sz w:val="28"/>
          <w:szCs w:val="28"/>
        </w:rPr>
        <w:t xml:space="preserve"> </w:t>
      </w:r>
    </w:p>
    <w:p w14:paraId="54EC0E07" w14:textId="7B78BD2E" w:rsidR="00E6502D" w:rsidRPr="003B284F" w:rsidRDefault="00E6502D" w:rsidP="003B284F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</w:p>
    <w:p w14:paraId="3DCDF28C" w14:textId="5EFEC818" w:rsidR="00ED400C" w:rsidRPr="000F7127" w:rsidRDefault="008F073E" w:rsidP="00ED400C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bookmarkStart w:id="1" w:name="_Hlk61295923"/>
      <w:r>
        <w:rPr>
          <w:sz w:val="28"/>
          <w:szCs w:val="28"/>
        </w:rPr>
        <w:t>С начала 2022 года</w:t>
      </w:r>
      <w:r w:rsidR="00ED400C" w:rsidRPr="0037270B">
        <w:rPr>
          <w:sz w:val="28"/>
          <w:szCs w:val="28"/>
        </w:rPr>
        <w:t xml:space="preserve">, </w:t>
      </w:r>
      <w:r w:rsidR="00D611F1" w:rsidRPr="0037270B">
        <w:rPr>
          <w:sz w:val="28"/>
          <w:szCs w:val="28"/>
        </w:rPr>
        <w:t xml:space="preserve">по состоянию на </w:t>
      </w:r>
      <w:r w:rsidR="003F7BD1">
        <w:rPr>
          <w:sz w:val="28"/>
          <w:szCs w:val="28"/>
        </w:rPr>
        <w:t>28</w:t>
      </w:r>
      <w:r w:rsidR="00D611F1" w:rsidRPr="0037270B">
        <w:rPr>
          <w:sz w:val="28"/>
          <w:szCs w:val="28"/>
        </w:rPr>
        <w:t>.0</w:t>
      </w:r>
      <w:r w:rsidR="003F7BD1">
        <w:rPr>
          <w:sz w:val="28"/>
          <w:szCs w:val="28"/>
        </w:rPr>
        <w:t>4</w:t>
      </w:r>
      <w:r w:rsidR="00D611F1" w:rsidRPr="0037270B">
        <w:rPr>
          <w:sz w:val="28"/>
          <w:szCs w:val="28"/>
        </w:rPr>
        <w:t>.2022</w:t>
      </w:r>
      <w:r w:rsidR="00ED400C" w:rsidRPr="0037270B">
        <w:rPr>
          <w:sz w:val="28"/>
          <w:szCs w:val="28"/>
        </w:rPr>
        <w:t xml:space="preserve"> </w:t>
      </w:r>
      <w:r w:rsidR="00ED400C" w:rsidRPr="000F422A">
        <w:rPr>
          <w:b/>
          <w:sz w:val="28"/>
          <w:szCs w:val="28"/>
        </w:rPr>
        <w:t>на территории Республики Саха (Якутия)</w:t>
      </w:r>
      <w:r w:rsidR="00ED400C" w:rsidRPr="000F7127">
        <w:rPr>
          <w:sz w:val="28"/>
          <w:szCs w:val="28"/>
        </w:rPr>
        <w:t xml:space="preserve"> зарегистрировано </w:t>
      </w:r>
      <w:r w:rsidR="003F7BD1">
        <w:rPr>
          <w:sz w:val="28"/>
          <w:szCs w:val="28"/>
        </w:rPr>
        <w:t>572</w:t>
      </w:r>
      <w:r w:rsidR="00ED400C" w:rsidRPr="000F7127">
        <w:rPr>
          <w:sz w:val="28"/>
          <w:szCs w:val="28"/>
        </w:rPr>
        <w:t xml:space="preserve"> пожар</w:t>
      </w:r>
      <w:r w:rsidR="003F7BD1">
        <w:rPr>
          <w:sz w:val="28"/>
          <w:szCs w:val="28"/>
        </w:rPr>
        <w:t>а</w:t>
      </w:r>
      <w:r w:rsidR="00ED400C" w:rsidRPr="000F7127">
        <w:rPr>
          <w:sz w:val="28"/>
          <w:szCs w:val="28"/>
        </w:rPr>
        <w:t xml:space="preserve"> (АППГ </w:t>
      </w:r>
      <w:r w:rsidR="003F7BD1">
        <w:rPr>
          <w:sz w:val="28"/>
          <w:szCs w:val="28"/>
        </w:rPr>
        <w:t>642</w:t>
      </w:r>
      <w:r w:rsidR="00ED400C" w:rsidRPr="000F7127">
        <w:rPr>
          <w:sz w:val="28"/>
          <w:szCs w:val="28"/>
        </w:rPr>
        <w:t xml:space="preserve">; </w:t>
      </w:r>
      <w:r w:rsidR="00ED400C" w:rsidRPr="000F7127">
        <w:rPr>
          <w:i/>
          <w:iCs/>
          <w:sz w:val="28"/>
          <w:szCs w:val="28"/>
        </w:rPr>
        <w:t>снижение</w:t>
      </w:r>
      <w:r w:rsidR="00ED400C" w:rsidRPr="000F7127">
        <w:rPr>
          <w:sz w:val="28"/>
          <w:szCs w:val="28"/>
        </w:rPr>
        <w:t xml:space="preserve"> </w:t>
      </w:r>
      <w:r w:rsidR="00ED400C" w:rsidRPr="000F7127">
        <w:rPr>
          <w:i/>
          <w:iCs/>
          <w:sz w:val="28"/>
          <w:szCs w:val="28"/>
        </w:rPr>
        <w:t>на</w:t>
      </w:r>
      <w:r w:rsidR="00ED400C" w:rsidRPr="000F7127">
        <w:rPr>
          <w:sz w:val="28"/>
          <w:szCs w:val="28"/>
        </w:rPr>
        <w:t xml:space="preserve"> </w:t>
      </w:r>
      <w:r w:rsidR="000F7127" w:rsidRPr="000F7127">
        <w:rPr>
          <w:sz w:val="28"/>
          <w:szCs w:val="28"/>
        </w:rPr>
        <w:t>1</w:t>
      </w:r>
      <w:r w:rsidR="003F7BD1">
        <w:rPr>
          <w:sz w:val="28"/>
          <w:szCs w:val="28"/>
        </w:rPr>
        <w:t>0,9</w:t>
      </w:r>
      <w:r w:rsidR="00ED400C" w:rsidRPr="000F7127">
        <w:rPr>
          <w:sz w:val="28"/>
          <w:szCs w:val="28"/>
        </w:rPr>
        <w:t>%)</w:t>
      </w:r>
      <w:r w:rsidR="000F7127" w:rsidRPr="000F7127">
        <w:rPr>
          <w:sz w:val="28"/>
          <w:szCs w:val="28"/>
        </w:rPr>
        <w:t xml:space="preserve"> с</w:t>
      </w:r>
      <w:r w:rsidR="00ED400C" w:rsidRPr="000F7127">
        <w:rPr>
          <w:sz w:val="28"/>
          <w:szCs w:val="28"/>
        </w:rPr>
        <w:t xml:space="preserve"> материальны</w:t>
      </w:r>
      <w:r w:rsidR="000F7127" w:rsidRPr="000F7127">
        <w:rPr>
          <w:sz w:val="28"/>
          <w:szCs w:val="28"/>
        </w:rPr>
        <w:t>м</w:t>
      </w:r>
      <w:r w:rsidR="00ED400C" w:rsidRPr="000F7127">
        <w:rPr>
          <w:sz w:val="28"/>
          <w:szCs w:val="28"/>
        </w:rPr>
        <w:t xml:space="preserve"> ущерб</w:t>
      </w:r>
      <w:r w:rsidR="000F7127" w:rsidRPr="000F7127">
        <w:rPr>
          <w:sz w:val="28"/>
          <w:szCs w:val="28"/>
        </w:rPr>
        <w:t>ом</w:t>
      </w:r>
      <w:r w:rsidR="00ED400C" w:rsidRPr="000F7127">
        <w:rPr>
          <w:sz w:val="28"/>
          <w:szCs w:val="28"/>
        </w:rPr>
        <w:t xml:space="preserve"> </w:t>
      </w:r>
      <w:r w:rsidR="00377B74">
        <w:rPr>
          <w:sz w:val="28"/>
          <w:szCs w:val="28"/>
        </w:rPr>
        <w:t>2</w:t>
      </w:r>
      <w:r w:rsidR="003F7BD1">
        <w:rPr>
          <w:sz w:val="28"/>
          <w:szCs w:val="28"/>
        </w:rPr>
        <w:t>0 728 397</w:t>
      </w:r>
      <w:r w:rsidR="00ED400C" w:rsidRPr="000F7127">
        <w:rPr>
          <w:sz w:val="28"/>
          <w:szCs w:val="28"/>
        </w:rPr>
        <w:t xml:space="preserve"> руб. (АППГ </w:t>
      </w:r>
      <w:r w:rsidR="003F7BD1">
        <w:rPr>
          <w:sz w:val="28"/>
          <w:szCs w:val="28"/>
        </w:rPr>
        <w:t>83 582 098</w:t>
      </w:r>
      <w:r w:rsidR="00D611F1" w:rsidRPr="000F7127">
        <w:rPr>
          <w:sz w:val="28"/>
          <w:szCs w:val="28"/>
        </w:rPr>
        <w:t xml:space="preserve"> </w:t>
      </w:r>
      <w:r w:rsidR="00ED400C" w:rsidRPr="000F7127">
        <w:rPr>
          <w:sz w:val="28"/>
          <w:szCs w:val="28"/>
        </w:rPr>
        <w:t xml:space="preserve">руб.; </w:t>
      </w:r>
      <w:r w:rsidR="00ED400C" w:rsidRPr="000F7127">
        <w:rPr>
          <w:i/>
          <w:iCs/>
          <w:sz w:val="28"/>
          <w:szCs w:val="28"/>
        </w:rPr>
        <w:t>снижение на</w:t>
      </w:r>
      <w:r w:rsidR="00ED400C" w:rsidRPr="000F7127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75,2</w:t>
      </w:r>
      <w:r w:rsidR="00ED400C" w:rsidRPr="000F7127">
        <w:rPr>
          <w:sz w:val="28"/>
          <w:szCs w:val="28"/>
        </w:rPr>
        <w:t>%)</w:t>
      </w:r>
      <w:r w:rsidR="000F7127" w:rsidRPr="000F7127">
        <w:rPr>
          <w:sz w:val="28"/>
          <w:szCs w:val="28"/>
        </w:rPr>
        <w:t>.</w:t>
      </w:r>
      <w:r w:rsidR="00ED400C" w:rsidRPr="000F7127">
        <w:rPr>
          <w:sz w:val="28"/>
          <w:szCs w:val="28"/>
        </w:rPr>
        <w:t xml:space="preserve"> </w:t>
      </w:r>
      <w:r w:rsidR="000F7127" w:rsidRPr="000F7127">
        <w:rPr>
          <w:sz w:val="28"/>
          <w:szCs w:val="28"/>
        </w:rPr>
        <w:t>П</w:t>
      </w:r>
      <w:r w:rsidR="00ED400C" w:rsidRPr="000F7127">
        <w:rPr>
          <w:sz w:val="28"/>
          <w:szCs w:val="28"/>
        </w:rPr>
        <w:t>ри пожарах погиб</w:t>
      </w:r>
      <w:r w:rsidR="003F7BD1">
        <w:rPr>
          <w:sz w:val="28"/>
          <w:szCs w:val="28"/>
        </w:rPr>
        <w:t>ло</w:t>
      </w:r>
      <w:r w:rsidR="00ED400C" w:rsidRPr="000F7127">
        <w:rPr>
          <w:sz w:val="28"/>
          <w:szCs w:val="28"/>
        </w:rPr>
        <w:t xml:space="preserve"> </w:t>
      </w:r>
      <w:r w:rsidR="00377B74">
        <w:rPr>
          <w:sz w:val="28"/>
          <w:szCs w:val="28"/>
        </w:rPr>
        <w:t>2</w:t>
      </w:r>
      <w:r w:rsidR="003F7BD1">
        <w:rPr>
          <w:sz w:val="28"/>
          <w:szCs w:val="28"/>
        </w:rPr>
        <w:t>4</w:t>
      </w:r>
      <w:r w:rsidR="00ED400C" w:rsidRPr="000F7127">
        <w:rPr>
          <w:sz w:val="28"/>
          <w:szCs w:val="28"/>
        </w:rPr>
        <w:t xml:space="preserve"> человек</w:t>
      </w:r>
      <w:r w:rsidR="003F7BD1">
        <w:rPr>
          <w:sz w:val="28"/>
          <w:szCs w:val="28"/>
        </w:rPr>
        <w:t>а</w:t>
      </w:r>
      <w:r w:rsidR="00ED400C" w:rsidRPr="000F7127">
        <w:rPr>
          <w:sz w:val="28"/>
          <w:szCs w:val="28"/>
        </w:rPr>
        <w:t xml:space="preserve"> (АППГ </w:t>
      </w:r>
      <w:r w:rsidR="003F7BD1">
        <w:rPr>
          <w:sz w:val="28"/>
          <w:szCs w:val="28"/>
        </w:rPr>
        <w:t>41</w:t>
      </w:r>
      <w:r w:rsidR="00ED400C" w:rsidRPr="000F7127">
        <w:rPr>
          <w:sz w:val="28"/>
          <w:szCs w:val="28"/>
        </w:rPr>
        <w:t xml:space="preserve"> чел.; </w:t>
      </w:r>
      <w:r w:rsidR="00D611F1" w:rsidRPr="000F7127">
        <w:rPr>
          <w:i/>
          <w:iCs/>
          <w:sz w:val="28"/>
          <w:szCs w:val="28"/>
        </w:rPr>
        <w:t>снижение</w:t>
      </w:r>
      <w:r w:rsidR="00ED400C" w:rsidRPr="000F7127">
        <w:rPr>
          <w:sz w:val="28"/>
          <w:szCs w:val="28"/>
        </w:rPr>
        <w:t xml:space="preserve"> </w:t>
      </w:r>
      <w:r w:rsidR="00ED400C" w:rsidRPr="000F7127">
        <w:rPr>
          <w:i/>
          <w:iCs/>
          <w:sz w:val="28"/>
          <w:szCs w:val="28"/>
        </w:rPr>
        <w:t>на</w:t>
      </w:r>
      <w:r w:rsidR="00ED400C" w:rsidRPr="000F7127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41,5</w:t>
      </w:r>
      <w:r w:rsidR="00ED400C" w:rsidRPr="000F7127">
        <w:rPr>
          <w:sz w:val="28"/>
          <w:szCs w:val="28"/>
        </w:rPr>
        <w:t xml:space="preserve">%), в том числе </w:t>
      </w:r>
      <w:r w:rsidR="00377B74">
        <w:rPr>
          <w:sz w:val="28"/>
          <w:szCs w:val="28"/>
        </w:rPr>
        <w:t>5</w:t>
      </w:r>
      <w:r w:rsidR="00601D25">
        <w:rPr>
          <w:sz w:val="28"/>
          <w:szCs w:val="28"/>
        </w:rPr>
        <w:t xml:space="preserve"> </w:t>
      </w:r>
      <w:r w:rsidR="00ED400C" w:rsidRPr="000F7127">
        <w:rPr>
          <w:sz w:val="28"/>
          <w:szCs w:val="28"/>
        </w:rPr>
        <w:t xml:space="preserve">детей (АППГ </w:t>
      </w:r>
      <w:r w:rsidR="003F7BD1">
        <w:rPr>
          <w:sz w:val="28"/>
          <w:szCs w:val="28"/>
        </w:rPr>
        <w:t>8</w:t>
      </w:r>
      <w:r w:rsidR="00ED400C" w:rsidRPr="000F7127">
        <w:rPr>
          <w:sz w:val="28"/>
          <w:szCs w:val="28"/>
        </w:rPr>
        <w:t xml:space="preserve">; </w:t>
      </w:r>
      <w:r w:rsidR="00377B74" w:rsidRPr="00377B74">
        <w:rPr>
          <w:i/>
          <w:iCs/>
          <w:sz w:val="28"/>
          <w:szCs w:val="28"/>
        </w:rPr>
        <w:t>снижение</w:t>
      </w:r>
      <w:r w:rsidR="00377B74" w:rsidRPr="00377B74">
        <w:rPr>
          <w:sz w:val="28"/>
          <w:szCs w:val="28"/>
        </w:rPr>
        <w:t xml:space="preserve"> </w:t>
      </w:r>
      <w:r w:rsidR="00377B74" w:rsidRPr="00377B74">
        <w:rPr>
          <w:i/>
          <w:iCs/>
          <w:sz w:val="28"/>
          <w:szCs w:val="28"/>
        </w:rPr>
        <w:t>на</w:t>
      </w:r>
      <w:r w:rsidR="00377B74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37,5</w:t>
      </w:r>
      <w:r w:rsidR="00ED400C" w:rsidRPr="000F7127">
        <w:rPr>
          <w:sz w:val="28"/>
          <w:szCs w:val="28"/>
        </w:rPr>
        <w:t>%)</w:t>
      </w:r>
      <w:r w:rsidR="000F7127" w:rsidRPr="000F7127">
        <w:rPr>
          <w:sz w:val="28"/>
          <w:szCs w:val="28"/>
        </w:rPr>
        <w:t>.</w:t>
      </w:r>
      <w:r w:rsidR="00ED400C" w:rsidRPr="000F7127">
        <w:rPr>
          <w:sz w:val="28"/>
          <w:szCs w:val="28"/>
        </w:rPr>
        <w:t xml:space="preserve"> </w:t>
      </w:r>
      <w:r w:rsidR="000F7127" w:rsidRPr="000F7127">
        <w:rPr>
          <w:sz w:val="28"/>
          <w:szCs w:val="28"/>
        </w:rPr>
        <w:t>Травмирован</w:t>
      </w:r>
      <w:r w:rsidR="003F7BD1">
        <w:rPr>
          <w:sz w:val="28"/>
          <w:szCs w:val="28"/>
        </w:rPr>
        <w:t>о</w:t>
      </w:r>
      <w:r w:rsidR="00ED400C" w:rsidRPr="000F7127">
        <w:rPr>
          <w:sz w:val="28"/>
          <w:szCs w:val="28"/>
        </w:rPr>
        <w:t xml:space="preserve"> </w:t>
      </w:r>
      <w:r w:rsidR="00377B74">
        <w:rPr>
          <w:sz w:val="28"/>
          <w:szCs w:val="28"/>
        </w:rPr>
        <w:t>2</w:t>
      </w:r>
      <w:r w:rsidR="003F7BD1">
        <w:rPr>
          <w:sz w:val="28"/>
          <w:szCs w:val="28"/>
        </w:rPr>
        <w:t>3</w:t>
      </w:r>
      <w:r w:rsidR="00ED400C" w:rsidRPr="000F7127">
        <w:rPr>
          <w:sz w:val="28"/>
          <w:szCs w:val="28"/>
        </w:rPr>
        <w:t xml:space="preserve"> человек</w:t>
      </w:r>
      <w:r w:rsidR="003F7BD1">
        <w:rPr>
          <w:sz w:val="28"/>
          <w:szCs w:val="28"/>
        </w:rPr>
        <w:t>а</w:t>
      </w:r>
      <w:r w:rsidR="00ED400C" w:rsidRPr="000F7127">
        <w:rPr>
          <w:sz w:val="28"/>
          <w:szCs w:val="28"/>
        </w:rPr>
        <w:t xml:space="preserve"> (АППГ </w:t>
      </w:r>
      <w:r w:rsidR="003F7BD1">
        <w:rPr>
          <w:sz w:val="28"/>
          <w:szCs w:val="28"/>
        </w:rPr>
        <w:t>32</w:t>
      </w:r>
      <w:r w:rsidR="00ED400C" w:rsidRPr="000F7127">
        <w:rPr>
          <w:sz w:val="28"/>
          <w:szCs w:val="28"/>
        </w:rPr>
        <w:t xml:space="preserve"> чел.; </w:t>
      </w:r>
      <w:r w:rsidR="003F7BD1" w:rsidRPr="003F7BD1">
        <w:rPr>
          <w:i/>
          <w:iCs/>
          <w:sz w:val="28"/>
          <w:szCs w:val="28"/>
        </w:rPr>
        <w:t>снижение</w:t>
      </w:r>
      <w:r w:rsidR="003F7BD1">
        <w:rPr>
          <w:sz w:val="28"/>
          <w:szCs w:val="28"/>
        </w:rPr>
        <w:t xml:space="preserve"> на 28,1</w:t>
      </w:r>
      <w:r w:rsidR="00ED400C" w:rsidRPr="000F7127">
        <w:rPr>
          <w:sz w:val="28"/>
          <w:szCs w:val="28"/>
        </w:rPr>
        <w:t xml:space="preserve">%). Подразделениями пожарной охраны от огня спасено </w:t>
      </w:r>
      <w:r w:rsidR="003F7BD1">
        <w:rPr>
          <w:sz w:val="28"/>
          <w:szCs w:val="28"/>
        </w:rPr>
        <w:t>107</w:t>
      </w:r>
      <w:r w:rsidR="00ED400C" w:rsidRPr="000F7127">
        <w:rPr>
          <w:sz w:val="28"/>
          <w:szCs w:val="28"/>
        </w:rPr>
        <w:t xml:space="preserve"> человек (АППГ </w:t>
      </w:r>
      <w:r w:rsidR="003F7BD1">
        <w:rPr>
          <w:sz w:val="28"/>
          <w:szCs w:val="28"/>
        </w:rPr>
        <w:t>161</w:t>
      </w:r>
      <w:r w:rsidR="00ED400C" w:rsidRPr="000F7127">
        <w:rPr>
          <w:sz w:val="28"/>
          <w:szCs w:val="28"/>
        </w:rPr>
        <w:t xml:space="preserve">; </w:t>
      </w:r>
      <w:r w:rsidR="00D611F1" w:rsidRPr="000F7127">
        <w:rPr>
          <w:i/>
          <w:iCs/>
          <w:sz w:val="28"/>
          <w:szCs w:val="28"/>
        </w:rPr>
        <w:t>снижение</w:t>
      </w:r>
      <w:r w:rsidR="00ED400C" w:rsidRPr="000F7127">
        <w:rPr>
          <w:i/>
          <w:iCs/>
          <w:sz w:val="28"/>
          <w:szCs w:val="28"/>
        </w:rPr>
        <w:t xml:space="preserve"> на</w:t>
      </w:r>
      <w:r w:rsidR="00ED400C" w:rsidRPr="000F7127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33,5</w:t>
      </w:r>
      <w:r w:rsidR="00ED400C" w:rsidRPr="000F7127">
        <w:rPr>
          <w:sz w:val="28"/>
          <w:szCs w:val="28"/>
        </w:rPr>
        <w:t xml:space="preserve">%), материальных ценностей на сумму </w:t>
      </w:r>
      <w:r w:rsidR="003F7BD1">
        <w:rPr>
          <w:sz w:val="28"/>
          <w:szCs w:val="28"/>
        </w:rPr>
        <w:t>224</w:t>
      </w:r>
      <w:r w:rsidR="00D611F1" w:rsidRPr="000F7127">
        <w:rPr>
          <w:sz w:val="28"/>
          <w:szCs w:val="28"/>
        </w:rPr>
        <w:t> </w:t>
      </w:r>
      <w:r w:rsidR="003F7BD1">
        <w:rPr>
          <w:sz w:val="28"/>
          <w:szCs w:val="28"/>
        </w:rPr>
        <w:t>019</w:t>
      </w:r>
      <w:r w:rsidR="00D611F1" w:rsidRPr="000F7127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9</w:t>
      </w:r>
      <w:r w:rsidR="00D611F1" w:rsidRPr="000F7127">
        <w:rPr>
          <w:sz w:val="28"/>
          <w:szCs w:val="28"/>
        </w:rPr>
        <w:t>00</w:t>
      </w:r>
      <w:r w:rsidR="00ED400C" w:rsidRPr="000F7127">
        <w:rPr>
          <w:sz w:val="28"/>
          <w:szCs w:val="28"/>
        </w:rPr>
        <w:t xml:space="preserve"> руб. (АППГ </w:t>
      </w:r>
      <w:r w:rsidR="00377B74">
        <w:rPr>
          <w:sz w:val="28"/>
          <w:szCs w:val="28"/>
        </w:rPr>
        <w:t>2</w:t>
      </w:r>
      <w:r w:rsidR="003F7BD1">
        <w:rPr>
          <w:sz w:val="28"/>
          <w:szCs w:val="28"/>
        </w:rPr>
        <w:t>85</w:t>
      </w:r>
      <w:r w:rsidR="00D611F1" w:rsidRPr="000F7127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047</w:t>
      </w:r>
      <w:r w:rsidR="00ED400C" w:rsidRPr="000F7127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5</w:t>
      </w:r>
      <w:r w:rsidR="00ED400C" w:rsidRPr="000F7127">
        <w:rPr>
          <w:sz w:val="28"/>
          <w:szCs w:val="28"/>
        </w:rPr>
        <w:t xml:space="preserve">00 руб.; </w:t>
      </w:r>
      <w:r w:rsidR="00D611F1" w:rsidRPr="000F7127">
        <w:rPr>
          <w:i/>
          <w:iCs/>
          <w:sz w:val="28"/>
          <w:szCs w:val="28"/>
        </w:rPr>
        <w:t>снижение</w:t>
      </w:r>
      <w:r w:rsidR="00ED400C" w:rsidRPr="000F7127">
        <w:rPr>
          <w:i/>
          <w:iCs/>
          <w:sz w:val="28"/>
          <w:szCs w:val="28"/>
        </w:rPr>
        <w:t xml:space="preserve"> на</w:t>
      </w:r>
      <w:r w:rsidR="00ED400C" w:rsidRPr="000F7127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21,4</w:t>
      </w:r>
      <w:r w:rsidR="00ED400C" w:rsidRPr="000F7127">
        <w:rPr>
          <w:sz w:val="28"/>
          <w:szCs w:val="28"/>
        </w:rPr>
        <w:t xml:space="preserve">%), эвакуировано </w:t>
      </w:r>
      <w:r w:rsidR="003F7BD1">
        <w:rPr>
          <w:sz w:val="28"/>
          <w:szCs w:val="28"/>
        </w:rPr>
        <w:t>478</w:t>
      </w:r>
      <w:r w:rsidR="00ED400C" w:rsidRPr="000F7127">
        <w:rPr>
          <w:sz w:val="28"/>
          <w:szCs w:val="28"/>
        </w:rPr>
        <w:t xml:space="preserve"> человек (АППГ </w:t>
      </w:r>
      <w:r w:rsidR="003F7BD1">
        <w:rPr>
          <w:sz w:val="28"/>
          <w:szCs w:val="28"/>
        </w:rPr>
        <w:t>961</w:t>
      </w:r>
      <w:r w:rsidR="00ED400C" w:rsidRPr="000F7127">
        <w:rPr>
          <w:sz w:val="28"/>
          <w:szCs w:val="28"/>
        </w:rPr>
        <w:t xml:space="preserve"> чел., </w:t>
      </w:r>
      <w:r w:rsidR="00D611F1" w:rsidRPr="000F7127">
        <w:rPr>
          <w:i/>
          <w:sz w:val="28"/>
          <w:szCs w:val="28"/>
        </w:rPr>
        <w:t>снижение</w:t>
      </w:r>
      <w:r w:rsidR="00ED400C" w:rsidRPr="000F7127">
        <w:rPr>
          <w:i/>
          <w:sz w:val="28"/>
          <w:szCs w:val="28"/>
        </w:rPr>
        <w:t xml:space="preserve"> на</w:t>
      </w:r>
      <w:r w:rsidR="00ED400C" w:rsidRPr="000F7127">
        <w:rPr>
          <w:sz w:val="28"/>
          <w:szCs w:val="28"/>
        </w:rPr>
        <w:t xml:space="preserve"> </w:t>
      </w:r>
      <w:r w:rsidR="00601D25">
        <w:rPr>
          <w:sz w:val="28"/>
          <w:szCs w:val="28"/>
        </w:rPr>
        <w:t>5</w:t>
      </w:r>
      <w:r w:rsidR="003F7BD1">
        <w:rPr>
          <w:sz w:val="28"/>
          <w:szCs w:val="28"/>
        </w:rPr>
        <w:t>0,3</w:t>
      </w:r>
      <w:r w:rsidR="00ED400C" w:rsidRPr="000F7127">
        <w:rPr>
          <w:sz w:val="28"/>
          <w:szCs w:val="28"/>
        </w:rPr>
        <w:t xml:space="preserve">%). </w:t>
      </w:r>
    </w:p>
    <w:p w14:paraId="5D641AC0" w14:textId="17018926" w:rsidR="00E90090" w:rsidRPr="000F7127" w:rsidRDefault="00E90090" w:rsidP="00E90090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0F7127">
        <w:rPr>
          <w:b/>
          <w:sz w:val="28"/>
          <w:szCs w:val="28"/>
        </w:rPr>
        <w:t>В зоне ответственности ГБУ РС(Я) «ГПС РС(Я)»</w:t>
      </w:r>
      <w:r w:rsidRPr="000F7127">
        <w:rPr>
          <w:sz w:val="28"/>
          <w:szCs w:val="28"/>
        </w:rPr>
        <w:t xml:space="preserve"> </w:t>
      </w:r>
      <w:bookmarkEnd w:id="1"/>
      <w:r w:rsidR="00891179" w:rsidRPr="000F7127">
        <w:rPr>
          <w:sz w:val="28"/>
          <w:szCs w:val="28"/>
        </w:rPr>
        <w:t xml:space="preserve">зарегистрировано </w:t>
      </w:r>
      <w:r w:rsidR="003F7BD1">
        <w:rPr>
          <w:sz w:val="28"/>
          <w:szCs w:val="28"/>
        </w:rPr>
        <w:t>237</w:t>
      </w:r>
      <w:r w:rsidR="00891179" w:rsidRPr="000F7127">
        <w:rPr>
          <w:sz w:val="28"/>
          <w:szCs w:val="28"/>
        </w:rPr>
        <w:t xml:space="preserve"> пожар</w:t>
      </w:r>
      <w:r w:rsidR="0050049A">
        <w:rPr>
          <w:sz w:val="28"/>
          <w:szCs w:val="28"/>
        </w:rPr>
        <w:t>ов</w:t>
      </w:r>
      <w:r w:rsidRPr="000F7127">
        <w:rPr>
          <w:sz w:val="28"/>
          <w:szCs w:val="28"/>
        </w:rPr>
        <w:t xml:space="preserve"> (АППГ </w:t>
      </w:r>
      <w:r w:rsidR="003F7BD1">
        <w:rPr>
          <w:sz w:val="28"/>
          <w:szCs w:val="28"/>
        </w:rPr>
        <w:t>310</w:t>
      </w:r>
      <w:r w:rsidRPr="000F7127">
        <w:rPr>
          <w:sz w:val="28"/>
          <w:szCs w:val="28"/>
        </w:rPr>
        <w:t xml:space="preserve">; </w:t>
      </w:r>
      <w:r w:rsidRPr="000F7127">
        <w:rPr>
          <w:i/>
          <w:iCs/>
          <w:sz w:val="28"/>
          <w:szCs w:val="28"/>
        </w:rPr>
        <w:t>снижение на</w:t>
      </w:r>
      <w:r w:rsidRPr="000F7127">
        <w:rPr>
          <w:sz w:val="28"/>
          <w:szCs w:val="28"/>
        </w:rPr>
        <w:t xml:space="preserve"> </w:t>
      </w:r>
      <w:r w:rsidR="0050049A">
        <w:rPr>
          <w:sz w:val="28"/>
          <w:szCs w:val="28"/>
        </w:rPr>
        <w:t>2</w:t>
      </w:r>
      <w:r w:rsidR="003F7BD1">
        <w:rPr>
          <w:sz w:val="28"/>
          <w:szCs w:val="28"/>
        </w:rPr>
        <w:t>3</w:t>
      </w:r>
      <w:r w:rsidR="0050049A">
        <w:rPr>
          <w:sz w:val="28"/>
          <w:szCs w:val="28"/>
        </w:rPr>
        <w:t>,</w:t>
      </w:r>
      <w:r w:rsidR="003F7BD1">
        <w:rPr>
          <w:sz w:val="28"/>
          <w:szCs w:val="28"/>
        </w:rPr>
        <w:t>5</w:t>
      </w:r>
      <w:r w:rsidRPr="000F7127">
        <w:rPr>
          <w:sz w:val="28"/>
          <w:szCs w:val="28"/>
        </w:rPr>
        <w:t xml:space="preserve">%) </w:t>
      </w:r>
      <w:r w:rsidR="00601D25">
        <w:rPr>
          <w:sz w:val="28"/>
          <w:szCs w:val="28"/>
        </w:rPr>
        <w:t>с</w:t>
      </w:r>
      <w:r w:rsidRPr="000F7127">
        <w:rPr>
          <w:sz w:val="28"/>
          <w:szCs w:val="28"/>
        </w:rPr>
        <w:t xml:space="preserve"> материальны</w:t>
      </w:r>
      <w:r w:rsidR="00601D25">
        <w:rPr>
          <w:sz w:val="28"/>
          <w:szCs w:val="28"/>
        </w:rPr>
        <w:t>м</w:t>
      </w:r>
      <w:r w:rsidRPr="000F7127">
        <w:rPr>
          <w:sz w:val="28"/>
          <w:szCs w:val="28"/>
        </w:rPr>
        <w:t xml:space="preserve"> ущер</w:t>
      </w:r>
      <w:r w:rsidR="00891179" w:rsidRPr="000F7127">
        <w:rPr>
          <w:sz w:val="28"/>
          <w:szCs w:val="28"/>
        </w:rPr>
        <w:t>б</w:t>
      </w:r>
      <w:r w:rsidR="00601D25">
        <w:rPr>
          <w:sz w:val="28"/>
          <w:szCs w:val="28"/>
        </w:rPr>
        <w:t>ом</w:t>
      </w:r>
      <w:r w:rsidR="00891179" w:rsidRPr="000F7127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19 266 146</w:t>
      </w:r>
      <w:r w:rsidRPr="000F7127">
        <w:rPr>
          <w:sz w:val="28"/>
          <w:szCs w:val="28"/>
        </w:rPr>
        <w:t xml:space="preserve"> руб</w:t>
      </w:r>
      <w:r w:rsidR="00891179" w:rsidRPr="000F7127">
        <w:rPr>
          <w:sz w:val="28"/>
          <w:szCs w:val="28"/>
        </w:rPr>
        <w:t xml:space="preserve">лей (АППГ </w:t>
      </w:r>
      <w:r w:rsidR="0050049A">
        <w:rPr>
          <w:sz w:val="28"/>
          <w:szCs w:val="28"/>
        </w:rPr>
        <w:t>45 </w:t>
      </w:r>
      <w:r w:rsidR="003F7BD1">
        <w:rPr>
          <w:sz w:val="28"/>
          <w:szCs w:val="28"/>
        </w:rPr>
        <w:t>32</w:t>
      </w:r>
      <w:r w:rsidR="0050049A">
        <w:rPr>
          <w:sz w:val="28"/>
          <w:szCs w:val="28"/>
        </w:rPr>
        <w:t>5 299</w:t>
      </w:r>
      <w:r w:rsidRPr="000F7127">
        <w:rPr>
          <w:sz w:val="28"/>
          <w:szCs w:val="28"/>
        </w:rPr>
        <w:t xml:space="preserve"> руб</w:t>
      </w:r>
      <w:r w:rsidR="00601D25">
        <w:rPr>
          <w:sz w:val="28"/>
          <w:szCs w:val="28"/>
        </w:rPr>
        <w:t>.</w:t>
      </w:r>
      <w:r w:rsidRPr="000F7127">
        <w:rPr>
          <w:sz w:val="28"/>
          <w:szCs w:val="28"/>
        </w:rPr>
        <w:t xml:space="preserve">; </w:t>
      </w:r>
      <w:r w:rsidR="00E371D4" w:rsidRPr="000F7127">
        <w:rPr>
          <w:i/>
          <w:sz w:val="28"/>
          <w:szCs w:val="28"/>
        </w:rPr>
        <w:t>снижение</w:t>
      </w:r>
      <w:r w:rsidRPr="000F7127">
        <w:rPr>
          <w:i/>
          <w:sz w:val="28"/>
          <w:szCs w:val="28"/>
        </w:rPr>
        <w:t xml:space="preserve"> на</w:t>
      </w:r>
      <w:r w:rsidRPr="000F7127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57</w:t>
      </w:r>
      <w:r w:rsidR="0050049A">
        <w:rPr>
          <w:sz w:val="28"/>
          <w:szCs w:val="28"/>
        </w:rPr>
        <w:t>,5</w:t>
      </w:r>
      <w:r w:rsidR="00891179" w:rsidRPr="000F7127">
        <w:rPr>
          <w:sz w:val="28"/>
          <w:szCs w:val="28"/>
        </w:rPr>
        <w:t>%)</w:t>
      </w:r>
      <w:r w:rsidR="00601D25">
        <w:rPr>
          <w:sz w:val="28"/>
          <w:szCs w:val="28"/>
        </w:rPr>
        <w:t>.</w:t>
      </w:r>
      <w:r w:rsidR="00891179" w:rsidRPr="000F7127">
        <w:rPr>
          <w:sz w:val="28"/>
          <w:szCs w:val="28"/>
        </w:rPr>
        <w:t xml:space="preserve"> </w:t>
      </w:r>
      <w:r w:rsidR="00601D25">
        <w:rPr>
          <w:sz w:val="28"/>
          <w:szCs w:val="28"/>
        </w:rPr>
        <w:t>П</w:t>
      </w:r>
      <w:r w:rsidR="00891179" w:rsidRPr="000F7127">
        <w:rPr>
          <w:sz w:val="28"/>
          <w:szCs w:val="28"/>
        </w:rPr>
        <w:t xml:space="preserve">ри пожарах погибло </w:t>
      </w:r>
      <w:r w:rsidR="00601D25">
        <w:rPr>
          <w:sz w:val="28"/>
          <w:szCs w:val="28"/>
        </w:rPr>
        <w:t>1</w:t>
      </w:r>
      <w:r w:rsidR="003F7BD1">
        <w:rPr>
          <w:sz w:val="28"/>
          <w:szCs w:val="28"/>
        </w:rPr>
        <w:t>8</w:t>
      </w:r>
      <w:r w:rsidRPr="000F7127">
        <w:rPr>
          <w:sz w:val="28"/>
          <w:szCs w:val="28"/>
        </w:rPr>
        <w:t xml:space="preserve"> человек (АППГ </w:t>
      </w:r>
      <w:r w:rsidR="0050049A">
        <w:rPr>
          <w:sz w:val="28"/>
          <w:szCs w:val="28"/>
        </w:rPr>
        <w:t>2</w:t>
      </w:r>
      <w:r w:rsidR="003F7BD1">
        <w:rPr>
          <w:sz w:val="28"/>
          <w:szCs w:val="28"/>
        </w:rPr>
        <w:t>9</w:t>
      </w:r>
      <w:r w:rsidRPr="000F7127">
        <w:rPr>
          <w:sz w:val="28"/>
          <w:szCs w:val="28"/>
        </w:rPr>
        <w:t xml:space="preserve"> чел.; </w:t>
      </w:r>
      <w:r w:rsidR="0050049A" w:rsidRPr="0050049A">
        <w:rPr>
          <w:i/>
          <w:iCs/>
          <w:sz w:val="28"/>
          <w:szCs w:val="28"/>
        </w:rPr>
        <w:t>снижение на</w:t>
      </w:r>
      <w:r w:rsidR="0050049A">
        <w:rPr>
          <w:sz w:val="28"/>
          <w:szCs w:val="28"/>
        </w:rPr>
        <w:t xml:space="preserve"> </w:t>
      </w:r>
      <w:r w:rsidR="003F7BD1">
        <w:rPr>
          <w:iCs/>
          <w:sz w:val="28"/>
          <w:szCs w:val="28"/>
        </w:rPr>
        <w:t>37,9</w:t>
      </w:r>
      <w:r w:rsidRPr="000F7127">
        <w:rPr>
          <w:sz w:val="28"/>
          <w:szCs w:val="28"/>
        </w:rPr>
        <w:t xml:space="preserve">%), в том числе </w:t>
      </w:r>
      <w:r w:rsidR="00601D25">
        <w:rPr>
          <w:sz w:val="28"/>
          <w:szCs w:val="28"/>
        </w:rPr>
        <w:t xml:space="preserve">4 </w:t>
      </w:r>
      <w:r w:rsidRPr="000F7127">
        <w:rPr>
          <w:sz w:val="28"/>
          <w:szCs w:val="28"/>
        </w:rPr>
        <w:t>детей</w:t>
      </w:r>
      <w:r w:rsidR="00E371D4" w:rsidRPr="000F7127">
        <w:rPr>
          <w:sz w:val="28"/>
          <w:szCs w:val="28"/>
        </w:rPr>
        <w:t xml:space="preserve"> </w:t>
      </w:r>
      <w:r w:rsidRPr="000F7127">
        <w:rPr>
          <w:sz w:val="28"/>
          <w:szCs w:val="28"/>
        </w:rPr>
        <w:t xml:space="preserve">(АППГ </w:t>
      </w:r>
      <w:r w:rsidR="003F7BD1">
        <w:rPr>
          <w:sz w:val="28"/>
          <w:szCs w:val="28"/>
        </w:rPr>
        <w:t>7</w:t>
      </w:r>
      <w:r w:rsidRPr="000F7127">
        <w:rPr>
          <w:sz w:val="28"/>
          <w:szCs w:val="28"/>
        </w:rPr>
        <w:t xml:space="preserve">; </w:t>
      </w:r>
      <w:r w:rsidR="0050049A" w:rsidRPr="0050049A">
        <w:rPr>
          <w:i/>
          <w:iCs/>
          <w:sz w:val="28"/>
          <w:szCs w:val="28"/>
        </w:rPr>
        <w:t>снижение на</w:t>
      </w:r>
      <w:r w:rsidR="0050049A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42,9</w:t>
      </w:r>
      <w:r w:rsidRPr="000F7127">
        <w:rPr>
          <w:sz w:val="28"/>
          <w:szCs w:val="28"/>
        </w:rPr>
        <w:t>%)</w:t>
      </w:r>
      <w:r w:rsidR="00601D25">
        <w:rPr>
          <w:sz w:val="28"/>
          <w:szCs w:val="28"/>
        </w:rPr>
        <w:t>.</w:t>
      </w:r>
      <w:r w:rsidR="00891179" w:rsidRPr="000F7127">
        <w:rPr>
          <w:sz w:val="28"/>
          <w:szCs w:val="28"/>
        </w:rPr>
        <w:t xml:space="preserve"> </w:t>
      </w:r>
      <w:r w:rsidR="00601D25">
        <w:rPr>
          <w:sz w:val="28"/>
          <w:szCs w:val="28"/>
        </w:rPr>
        <w:t>Травмировано</w:t>
      </w:r>
      <w:r w:rsidR="00891179" w:rsidRPr="000F7127">
        <w:rPr>
          <w:sz w:val="28"/>
          <w:szCs w:val="28"/>
        </w:rPr>
        <w:t xml:space="preserve"> </w:t>
      </w:r>
      <w:r w:rsidR="0050049A">
        <w:rPr>
          <w:sz w:val="28"/>
          <w:szCs w:val="28"/>
        </w:rPr>
        <w:t>1</w:t>
      </w:r>
      <w:r w:rsidR="003F7BD1">
        <w:rPr>
          <w:sz w:val="28"/>
          <w:szCs w:val="28"/>
        </w:rPr>
        <w:t>1</w:t>
      </w:r>
      <w:r w:rsidRPr="000F7127">
        <w:rPr>
          <w:sz w:val="28"/>
          <w:szCs w:val="28"/>
        </w:rPr>
        <w:t xml:space="preserve"> человек (АППГ </w:t>
      </w:r>
      <w:r w:rsidR="003F7BD1">
        <w:rPr>
          <w:sz w:val="28"/>
          <w:szCs w:val="28"/>
        </w:rPr>
        <w:t>24</w:t>
      </w:r>
      <w:r w:rsidRPr="000F7127">
        <w:rPr>
          <w:sz w:val="28"/>
          <w:szCs w:val="28"/>
        </w:rPr>
        <w:t xml:space="preserve"> чел.; </w:t>
      </w:r>
      <w:r w:rsidR="00E371D4" w:rsidRPr="000F7127">
        <w:rPr>
          <w:i/>
          <w:sz w:val="28"/>
          <w:szCs w:val="28"/>
        </w:rPr>
        <w:t>снижение</w:t>
      </w:r>
      <w:r w:rsidRPr="000F7127">
        <w:rPr>
          <w:i/>
          <w:sz w:val="28"/>
          <w:szCs w:val="28"/>
        </w:rPr>
        <w:t xml:space="preserve"> на</w:t>
      </w:r>
      <w:r w:rsidR="00891179" w:rsidRPr="000F7127">
        <w:rPr>
          <w:sz w:val="28"/>
          <w:szCs w:val="28"/>
        </w:rPr>
        <w:t xml:space="preserve"> </w:t>
      </w:r>
      <w:r w:rsidR="003F7BD1">
        <w:rPr>
          <w:sz w:val="28"/>
          <w:szCs w:val="28"/>
        </w:rPr>
        <w:t>54,2</w:t>
      </w:r>
      <w:r w:rsidRPr="000F7127">
        <w:rPr>
          <w:sz w:val="28"/>
          <w:szCs w:val="28"/>
        </w:rPr>
        <w:t xml:space="preserve">%). Подразделениями ГБУ РС(Я) «ГПС РС(Я)» от огня спасено </w:t>
      </w:r>
      <w:r w:rsidR="0050049A">
        <w:rPr>
          <w:sz w:val="28"/>
          <w:szCs w:val="28"/>
        </w:rPr>
        <w:t>29</w:t>
      </w:r>
      <w:r w:rsidRPr="000F7127">
        <w:rPr>
          <w:sz w:val="28"/>
          <w:szCs w:val="28"/>
        </w:rPr>
        <w:t xml:space="preserve"> человек (АППГ </w:t>
      </w:r>
      <w:r w:rsidR="0050049A">
        <w:rPr>
          <w:sz w:val="28"/>
          <w:szCs w:val="28"/>
        </w:rPr>
        <w:t>10</w:t>
      </w:r>
      <w:r w:rsidRPr="000F7127">
        <w:rPr>
          <w:sz w:val="28"/>
          <w:szCs w:val="28"/>
        </w:rPr>
        <w:t xml:space="preserve">; </w:t>
      </w:r>
      <w:r w:rsidR="008132AD">
        <w:rPr>
          <w:i/>
          <w:sz w:val="28"/>
          <w:szCs w:val="28"/>
        </w:rPr>
        <w:t>рост</w:t>
      </w:r>
      <w:r w:rsidRPr="000F7127">
        <w:rPr>
          <w:i/>
          <w:sz w:val="28"/>
          <w:szCs w:val="28"/>
        </w:rPr>
        <w:t xml:space="preserve"> на </w:t>
      </w:r>
      <w:r w:rsidR="0050049A">
        <w:rPr>
          <w:sz w:val="28"/>
          <w:szCs w:val="28"/>
        </w:rPr>
        <w:t>190</w:t>
      </w:r>
      <w:r w:rsidRPr="000F7127">
        <w:rPr>
          <w:sz w:val="28"/>
          <w:szCs w:val="28"/>
        </w:rPr>
        <w:t xml:space="preserve">%), материальных ценностей на сумму </w:t>
      </w:r>
      <w:r w:rsidR="008132AD">
        <w:rPr>
          <w:sz w:val="28"/>
          <w:szCs w:val="28"/>
        </w:rPr>
        <w:t>42 700 000</w:t>
      </w:r>
      <w:r w:rsidRPr="000F7127">
        <w:rPr>
          <w:sz w:val="28"/>
          <w:szCs w:val="28"/>
        </w:rPr>
        <w:t xml:space="preserve"> </w:t>
      </w:r>
      <w:r w:rsidR="0060571C" w:rsidRPr="000F7127">
        <w:rPr>
          <w:sz w:val="28"/>
          <w:szCs w:val="28"/>
        </w:rPr>
        <w:t xml:space="preserve">руб. </w:t>
      </w:r>
      <w:r w:rsidRPr="000F7127">
        <w:rPr>
          <w:sz w:val="28"/>
          <w:szCs w:val="28"/>
        </w:rPr>
        <w:t xml:space="preserve">(АППГ </w:t>
      </w:r>
      <w:r w:rsidR="0050049A">
        <w:rPr>
          <w:sz w:val="28"/>
          <w:szCs w:val="28"/>
        </w:rPr>
        <w:t>3 280 000</w:t>
      </w:r>
      <w:r w:rsidRPr="000F7127">
        <w:rPr>
          <w:sz w:val="28"/>
          <w:szCs w:val="28"/>
        </w:rPr>
        <w:t xml:space="preserve"> руб</w:t>
      </w:r>
      <w:r w:rsidR="0060571C" w:rsidRPr="000F7127">
        <w:rPr>
          <w:sz w:val="28"/>
          <w:szCs w:val="28"/>
        </w:rPr>
        <w:t>.</w:t>
      </w:r>
      <w:r w:rsidRPr="000F7127">
        <w:rPr>
          <w:sz w:val="28"/>
          <w:szCs w:val="28"/>
        </w:rPr>
        <w:t xml:space="preserve">; </w:t>
      </w:r>
      <w:r w:rsidR="008132AD">
        <w:rPr>
          <w:i/>
          <w:iCs/>
          <w:sz w:val="28"/>
          <w:szCs w:val="28"/>
        </w:rPr>
        <w:t>рост</w:t>
      </w:r>
      <w:r w:rsidRPr="000F7127">
        <w:rPr>
          <w:sz w:val="28"/>
          <w:szCs w:val="28"/>
        </w:rPr>
        <w:t xml:space="preserve"> на </w:t>
      </w:r>
      <w:r w:rsidR="008132AD">
        <w:rPr>
          <w:sz w:val="28"/>
          <w:szCs w:val="28"/>
        </w:rPr>
        <w:t>1</w:t>
      </w:r>
      <w:r w:rsidR="00AF6C2B">
        <w:rPr>
          <w:sz w:val="28"/>
          <w:szCs w:val="28"/>
        </w:rPr>
        <w:t>201,8</w:t>
      </w:r>
      <w:r w:rsidRPr="000F7127">
        <w:rPr>
          <w:sz w:val="28"/>
          <w:szCs w:val="28"/>
        </w:rPr>
        <w:t>%), эвакуирован</w:t>
      </w:r>
      <w:r w:rsidR="008132AD">
        <w:rPr>
          <w:sz w:val="28"/>
          <w:szCs w:val="28"/>
        </w:rPr>
        <w:t>о</w:t>
      </w:r>
      <w:r w:rsidRPr="000F7127">
        <w:rPr>
          <w:sz w:val="28"/>
          <w:szCs w:val="28"/>
        </w:rPr>
        <w:t xml:space="preserve"> </w:t>
      </w:r>
      <w:r w:rsidR="008132AD">
        <w:rPr>
          <w:sz w:val="28"/>
          <w:szCs w:val="28"/>
        </w:rPr>
        <w:t>1</w:t>
      </w:r>
      <w:r w:rsidR="00AF6C2B">
        <w:rPr>
          <w:sz w:val="28"/>
          <w:szCs w:val="28"/>
        </w:rPr>
        <w:t>60</w:t>
      </w:r>
      <w:r w:rsidRPr="000F7127">
        <w:rPr>
          <w:sz w:val="28"/>
          <w:szCs w:val="28"/>
        </w:rPr>
        <w:t xml:space="preserve"> человек (АППГ </w:t>
      </w:r>
      <w:r w:rsidR="00AF6C2B">
        <w:rPr>
          <w:sz w:val="28"/>
          <w:szCs w:val="28"/>
        </w:rPr>
        <w:t>6</w:t>
      </w:r>
      <w:r w:rsidR="008132AD">
        <w:rPr>
          <w:sz w:val="28"/>
          <w:szCs w:val="28"/>
        </w:rPr>
        <w:t>1</w:t>
      </w:r>
      <w:r w:rsidRPr="000F7127">
        <w:rPr>
          <w:sz w:val="28"/>
          <w:szCs w:val="28"/>
        </w:rPr>
        <w:t xml:space="preserve">; </w:t>
      </w:r>
      <w:r w:rsidR="008132AD">
        <w:rPr>
          <w:i/>
          <w:sz w:val="28"/>
          <w:szCs w:val="28"/>
        </w:rPr>
        <w:t>рост</w:t>
      </w:r>
      <w:r w:rsidRPr="000F7127">
        <w:rPr>
          <w:i/>
          <w:sz w:val="28"/>
          <w:szCs w:val="28"/>
        </w:rPr>
        <w:t xml:space="preserve"> на</w:t>
      </w:r>
      <w:r w:rsidRPr="000F7127">
        <w:rPr>
          <w:sz w:val="28"/>
          <w:szCs w:val="28"/>
        </w:rPr>
        <w:t xml:space="preserve"> </w:t>
      </w:r>
      <w:r w:rsidR="008132AD">
        <w:rPr>
          <w:sz w:val="28"/>
          <w:szCs w:val="28"/>
        </w:rPr>
        <w:t>1</w:t>
      </w:r>
      <w:r w:rsidR="00AF6C2B">
        <w:rPr>
          <w:sz w:val="28"/>
          <w:szCs w:val="28"/>
        </w:rPr>
        <w:t>62,3</w:t>
      </w:r>
      <w:r w:rsidRPr="000F7127">
        <w:rPr>
          <w:sz w:val="28"/>
          <w:szCs w:val="28"/>
        </w:rPr>
        <w:t xml:space="preserve">%). </w:t>
      </w:r>
    </w:p>
    <w:p w14:paraId="0D2FE7F1" w14:textId="2A8714B5" w:rsidR="0053184B" w:rsidRPr="000F7127" w:rsidRDefault="0053184B" w:rsidP="0053184B">
      <w:pPr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0F7127">
        <w:rPr>
          <w:rFonts w:eastAsia="Calibri"/>
          <w:b/>
          <w:sz w:val="26"/>
          <w:szCs w:val="26"/>
          <w:u w:val="single"/>
          <w:lang w:eastAsia="en-US"/>
        </w:rPr>
        <w:t>- в районе выезда подразделений ГБУ РС(Я) «ГПС РС(Я)»</w:t>
      </w:r>
      <w:r w:rsidRPr="000F7127">
        <w:rPr>
          <w:rFonts w:eastAsia="Calibri"/>
          <w:b/>
          <w:sz w:val="26"/>
          <w:szCs w:val="26"/>
          <w:lang w:eastAsia="en-US"/>
        </w:rPr>
        <w:t xml:space="preserve"> </w:t>
      </w:r>
      <w:r w:rsidRPr="000F7127">
        <w:rPr>
          <w:rFonts w:eastAsia="Calibri"/>
          <w:sz w:val="26"/>
          <w:szCs w:val="26"/>
          <w:lang w:eastAsia="en-US"/>
        </w:rPr>
        <w:t xml:space="preserve">зарегистрировано </w:t>
      </w:r>
      <w:r w:rsidR="0056760E">
        <w:rPr>
          <w:rFonts w:eastAsia="Calibri"/>
          <w:sz w:val="26"/>
          <w:szCs w:val="26"/>
          <w:lang w:eastAsia="en-US"/>
        </w:rPr>
        <w:t>208</w:t>
      </w:r>
      <w:r w:rsidRPr="000F7127">
        <w:rPr>
          <w:rFonts w:eastAsia="Calibri"/>
          <w:sz w:val="26"/>
          <w:szCs w:val="26"/>
          <w:lang w:eastAsia="en-US"/>
        </w:rPr>
        <w:t xml:space="preserve"> пожар</w:t>
      </w:r>
      <w:r w:rsidR="0056760E">
        <w:rPr>
          <w:rFonts w:eastAsia="Calibri"/>
          <w:sz w:val="26"/>
          <w:szCs w:val="26"/>
          <w:lang w:eastAsia="en-US"/>
        </w:rPr>
        <w:t>ов</w:t>
      </w:r>
      <w:r w:rsidRPr="000F7127">
        <w:rPr>
          <w:rFonts w:eastAsia="Calibri"/>
          <w:sz w:val="26"/>
          <w:szCs w:val="26"/>
          <w:lang w:eastAsia="en-US"/>
        </w:rPr>
        <w:t xml:space="preserve"> (АППГ </w:t>
      </w:r>
      <w:r w:rsidR="00A37226">
        <w:rPr>
          <w:rFonts w:eastAsia="Calibri"/>
          <w:sz w:val="26"/>
          <w:szCs w:val="26"/>
          <w:lang w:eastAsia="en-US"/>
        </w:rPr>
        <w:t>2</w:t>
      </w:r>
      <w:r w:rsidR="0056760E">
        <w:rPr>
          <w:rFonts w:eastAsia="Calibri"/>
          <w:sz w:val="26"/>
          <w:szCs w:val="26"/>
          <w:lang w:eastAsia="en-US"/>
        </w:rPr>
        <w:t>72</w:t>
      </w:r>
      <w:r w:rsidR="008F073E">
        <w:rPr>
          <w:rFonts w:eastAsia="Calibri"/>
          <w:sz w:val="26"/>
          <w:szCs w:val="26"/>
          <w:lang w:eastAsia="en-US"/>
        </w:rPr>
        <w:t>;</w:t>
      </w:r>
      <w:r w:rsidRPr="000F7127">
        <w:rPr>
          <w:rFonts w:eastAsia="Calibri"/>
          <w:sz w:val="26"/>
          <w:szCs w:val="26"/>
          <w:lang w:eastAsia="en-US"/>
        </w:rPr>
        <w:t xml:space="preserve"> -</w:t>
      </w:r>
      <w:r w:rsidR="0056760E">
        <w:rPr>
          <w:rFonts w:eastAsia="Calibri"/>
          <w:sz w:val="26"/>
          <w:szCs w:val="26"/>
          <w:lang w:eastAsia="en-US"/>
        </w:rPr>
        <w:t>23,5</w:t>
      </w:r>
      <w:r w:rsidRPr="000F7127">
        <w:rPr>
          <w:rFonts w:eastAsia="Calibri"/>
          <w:sz w:val="26"/>
          <w:szCs w:val="26"/>
          <w:lang w:eastAsia="en-US"/>
        </w:rPr>
        <w:t xml:space="preserve">%), при пожарах погибло </w:t>
      </w:r>
      <w:r w:rsidR="00FA7B94">
        <w:rPr>
          <w:rFonts w:eastAsia="Calibri"/>
          <w:sz w:val="26"/>
          <w:szCs w:val="26"/>
          <w:lang w:eastAsia="en-US"/>
        </w:rPr>
        <w:t>1</w:t>
      </w:r>
      <w:r w:rsidR="0056760E">
        <w:rPr>
          <w:rFonts w:eastAsia="Calibri"/>
          <w:sz w:val="26"/>
          <w:szCs w:val="26"/>
          <w:lang w:eastAsia="en-US"/>
        </w:rPr>
        <w:t>6</w:t>
      </w:r>
      <w:r w:rsidRPr="000F7127">
        <w:rPr>
          <w:rFonts w:eastAsia="Calibri"/>
          <w:sz w:val="26"/>
          <w:szCs w:val="26"/>
          <w:lang w:eastAsia="en-US"/>
        </w:rPr>
        <w:t xml:space="preserve"> человек (АППГ </w:t>
      </w:r>
      <w:r w:rsidR="008F073E">
        <w:rPr>
          <w:rFonts w:eastAsia="Calibri"/>
          <w:sz w:val="26"/>
          <w:szCs w:val="26"/>
          <w:lang w:eastAsia="en-US"/>
        </w:rPr>
        <w:t>1</w:t>
      </w:r>
      <w:r w:rsidR="0056760E">
        <w:rPr>
          <w:rFonts w:eastAsia="Calibri"/>
          <w:sz w:val="26"/>
          <w:szCs w:val="26"/>
          <w:lang w:eastAsia="en-US"/>
        </w:rPr>
        <w:t>9</w:t>
      </w:r>
      <w:r w:rsidR="008F073E">
        <w:rPr>
          <w:rFonts w:eastAsia="Calibri"/>
          <w:sz w:val="26"/>
          <w:szCs w:val="26"/>
          <w:lang w:eastAsia="en-US"/>
        </w:rPr>
        <w:t>;</w:t>
      </w:r>
      <w:r w:rsidRPr="000F7127">
        <w:rPr>
          <w:rFonts w:eastAsia="Calibri"/>
          <w:sz w:val="26"/>
          <w:szCs w:val="26"/>
          <w:lang w:eastAsia="en-US"/>
        </w:rPr>
        <w:t xml:space="preserve"> </w:t>
      </w:r>
      <w:r w:rsidR="00A37226">
        <w:rPr>
          <w:rFonts w:eastAsia="Calibri"/>
          <w:sz w:val="26"/>
          <w:szCs w:val="26"/>
          <w:lang w:eastAsia="en-US"/>
        </w:rPr>
        <w:t>-</w:t>
      </w:r>
      <w:r w:rsidR="0056760E">
        <w:rPr>
          <w:rFonts w:eastAsia="Calibri"/>
          <w:sz w:val="26"/>
          <w:szCs w:val="26"/>
          <w:lang w:eastAsia="en-US"/>
        </w:rPr>
        <w:t>15,8</w:t>
      </w:r>
      <w:r w:rsidRPr="000F7127">
        <w:rPr>
          <w:rFonts w:eastAsia="Calibri"/>
          <w:sz w:val="26"/>
          <w:szCs w:val="26"/>
          <w:lang w:eastAsia="en-US"/>
        </w:rPr>
        <w:t xml:space="preserve">%), в том числе детей – </w:t>
      </w:r>
      <w:r w:rsidR="00FA7B94">
        <w:rPr>
          <w:rFonts w:eastAsia="Calibri"/>
          <w:sz w:val="26"/>
          <w:szCs w:val="26"/>
          <w:lang w:eastAsia="en-US"/>
        </w:rPr>
        <w:t xml:space="preserve">4 </w:t>
      </w:r>
      <w:r w:rsidRPr="000F7127">
        <w:rPr>
          <w:rFonts w:eastAsia="Calibri"/>
          <w:sz w:val="26"/>
          <w:szCs w:val="26"/>
          <w:lang w:eastAsia="en-US"/>
        </w:rPr>
        <w:t xml:space="preserve">(АППГ </w:t>
      </w:r>
      <w:r w:rsidR="0056760E">
        <w:rPr>
          <w:rFonts w:eastAsia="Calibri"/>
          <w:sz w:val="26"/>
          <w:szCs w:val="26"/>
          <w:lang w:eastAsia="en-US"/>
        </w:rPr>
        <w:t>5</w:t>
      </w:r>
      <w:r w:rsidRPr="000F7127">
        <w:rPr>
          <w:rFonts w:eastAsia="Calibri"/>
          <w:sz w:val="26"/>
          <w:szCs w:val="26"/>
          <w:lang w:eastAsia="en-US"/>
        </w:rPr>
        <w:t xml:space="preserve">; </w:t>
      </w:r>
      <w:r w:rsidR="0056760E">
        <w:rPr>
          <w:rFonts w:eastAsia="Calibri"/>
          <w:sz w:val="26"/>
          <w:szCs w:val="26"/>
          <w:lang w:eastAsia="en-US"/>
        </w:rPr>
        <w:t>-20,0</w:t>
      </w:r>
      <w:r w:rsidRPr="000F7127">
        <w:rPr>
          <w:rFonts w:eastAsia="Calibri"/>
          <w:sz w:val="26"/>
          <w:szCs w:val="26"/>
          <w:lang w:eastAsia="en-US"/>
        </w:rPr>
        <w:t xml:space="preserve">%), травмировано </w:t>
      </w:r>
      <w:r w:rsidR="00A37226">
        <w:rPr>
          <w:rFonts w:eastAsia="Calibri"/>
          <w:sz w:val="26"/>
          <w:szCs w:val="26"/>
          <w:lang w:eastAsia="en-US"/>
        </w:rPr>
        <w:t>1</w:t>
      </w:r>
      <w:r w:rsidR="0056760E">
        <w:rPr>
          <w:rFonts w:eastAsia="Calibri"/>
          <w:sz w:val="26"/>
          <w:szCs w:val="26"/>
          <w:lang w:eastAsia="en-US"/>
        </w:rPr>
        <w:t>1</w:t>
      </w:r>
      <w:r w:rsidRPr="000F7127">
        <w:rPr>
          <w:rFonts w:eastAsia="Calibri"/>
          <w:sz w:val="26"/>
          <w:szCs w:val="26"/>
          <w:lang w:eastAsia="en-US"/>
        </w:rPr>
        <w:t xml:space="preserve"> человек (АППГ – </w:t>
      </w:r>
      <w:r w:rsidR="0056760E">
        <w:rPr>
          <w:rFonts w:eastAsia="Calibri"/>
          <w:sz w:val="26"/>
          <w:szCs w:val="26"/>
          <w:lang w:eastAsia="en-US"/>
        </w:rPr>
        <w:t>23</w:t>
      </w:r>
      <w:r w:rsidRPr="000F7127">
        <w:rPr>
          <w:rFonts w:eastAsia="Calibri"/>
          <w:sz w:val="26"/>
          <w:szCs w:val="26"/>
          <w:lang w:eastAsia="en-US"/>
        </w:rPr>
        <w:t>; -</w:t>
      </w:r>
      <w:r w:rsidR="0056760E">
        <w:rPr>
          <w:rFonts w:eastAsia="Calibri"/>
          <w:sz w:val="26"/>
          <w:szCs w:val="26"/>
          <w:lang w:eastAsia="en-US"/>
        </w:rPr>
        <w:t>52,2</w:t>
      </w:r>
      <w:r w:rsidRPr="000F7127">
        <w:rPr>
          <w:rFonts w:eastAsia="Calibri"/>
          <w:sz w:val="26"/>
          <w:szCs w:val="26"/>
          <w:lang w:eastAsia="en-US"/>
        </w:rPr>
        <w:t>%).</w:t>
      </w:r>
    </w:p>
    <w:p w14:paraId="01E1C70C" w14:textId="10F383A6" w:rsidR="0053184B" w:rsidRPr="000F7127" w:rsidRDefault="0053184B" w:rsidP="0053184B">
      <w:pPr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0F7127">
        <w:rPr>
          <w:rFonts w:eastAsia="Calibri"/>
          <w:b/>
          <w:sz w:val="26"/>
          <w:szCs w:val="26"/>
          <w:u w:val="single"/>
          <w:lang w:eastAsia="en-US"/>
        </w:rPr>
        <w:t>- в районе выезда подразделений МПСС</w:t>
      </w:r>
      <w:r w:rsidRPr="000F7127">
        <w:rPr>
          <w:rFonts w:eastAsia="Calibri"/>
          <w:sz w:val="26"/>
          <w:szCs w:val="26"/>
          <w:lang w:eastAsia="en-US"/>
        </w:rPr>
        <w:t xml:space="preserve"> зарегистрирован</w:t>
      </w:r>
      <w:r w:rsidR="008F073E">
        <w:rPr>
          <w:rFonts w:eastAsia="Calibri"/>
          <w:sz w:val="26"/>
          <w:szCs w:val="26"/>
          <w:lang w:eastAsia="en-US"/>
        </w:rPr>
        <w:t>о</w:t>
      </w:r>
      <w:r w:rsidRPr="000F7127">
        <w:rPr>
          <w:rFonts w:eastAsia="Calibri"/>
          <w:sz w:val="26"/>
          <w:szCs w:val="26"/>
          <w:lang w:eastAsia="en-US"/>
        </w:rPr>
        <w:t xml:space="preserve"> </w:t>
      </w:r>
      <w:r w:rsidR="008F073E">
        <w:rPr>
          <w:rFonts w:eastAsia="Calibri"/>
          <w:sz w:val="26"/>
          <w:szCs w:val="26"/>
          <w:lang w:eastAsia="en-US"/>
        </w:rPr>
        <w:t>2</w:t>
      </w:r>
      <w:r w:rsidRPr="000F7127">
        <w:rPr>
          <w:rFonts w:eastAsia="Calibri"/>
          <w:sz w:val="26"/>
          <w:szCs w:val="26"/>
          <w:lang w:eastAsia="en-US"/>
        </w:rPr>
        <w:t xml:space="preserve"> пожар</w:t>
      </w:r>
      <w:r w:rsidR="008F073E">
        <w:rPr>
          <w:rFonts w:eastAsia="Calibri"/>
          <w:sz w:val="26"/>
          <w:szCs w:val="26"/>
          <w:lang w:eastAsia="en-US"/>
        </w:rPr>
        <w:t>а (АППГ 0; +100</w:t>
      </w:r>
      <w:r w:rsidR="00076FDA">
        <w:rPr>
          <w:rFonts w:eastAsia="Calibri"/>
          <w:sz w:val="26"/>
          <w:szCs w:val="26"/>
          <w:lang w:eastAsia="en-US"/>
        </w:rPr>
        <w:t>%)</w:t>
      </w:r>
      <w:r w:rsidRPr="000F7127">
        <w:rPr>
          <w:rFonts w:eastAsia="Calibri"/>
          <w:sz w:val="26"/>
          <w:szCs w:val="26"/>
          <w:lang w:eastAsia="en-US"/>
        </w:rPr>
        <w:t>, погибших и травмированных не зарегистрировано.</w:t>
      </w:r>
    </w:p>
    <w:p w14:paraId="4D9DB734" w14:textId="2065CF07" w:rsidR="0053184B" w:rsidRPr="000F7127" w:rsidRDefault="0053184B" w:rsidP="0053184B">
      <w:pPr>
        <w:ind w:right="-1" w:firstLine="709"/>
        <w:jc w:val="both"/>
        <w:rPr>
          <w:rFonts w:eastAsia="Calibri"/>
          <w:sz w:val="26"/>
          <w:szCs w:val="26"/>
          <w:lang w:eastAsia="en-US"/>
        </w:rPr>
      </w:pPr>
      <w:r w:rsidRPr="000F7127">
        <w:rPr>
          <w:rFonts w:eastAsia="Calibri"/>
          <w:b/>
          <w:sz w:val="26"/>
          <w:szCs w:val="26"/>
          <w:u w:val="single"/>
          <w:lang w:eastAsia="en-US"/>
        </w:rPr>
        <w:t>- в районе выезда подразделений ДПО</w:t>
      </w:r>
      <w:r w:rsidRPr="000F7127">
        <w:rPr>
          <w:rFonts w:eastAsia="Calibri"/>
          <w:sz w:val="26"/>
          <w:szCs w:val="26"/>
          <w:lang w:eastAsia="en-US"/>
        </w:rPr>
        <w:t xml:space="preserve"> зарегистрировано </w:t>
      </w:r>
      <w:r w:rsidR="0056760E">
        <w:rPr>
          <w:rFonts w:eastAsia="Calibri"/>
          <w:sz w:val="26"/>
          <w:szCs w:val="26"/>
          <w:lang w:eastAsia="en-US"/>
        </w:rPr>
        <w:t>20</w:t>
      </w:r>
      <w:r w:rsidRPr="000F7127">
        <w:rPr>
          <w:rFonts w:eastAsia="Calibri"/>
          <w:sz w:val="26"/>
          <w:szCs w:val="26"/>
          <w:lang w:eastAsia="en-US"/>
        </w:rPr>
        <w:t xml:space="preserve"> пожаров (АППГ – </w:t>
      </w:r>
      <w:r w:rsidR="0056760E">
        <w:rPr>
          <w:rFonts w:eastAsia="Calibri"/>
          <w:sz w:val="26"/>
          <w:szCs w:val="26"/>
          <w:lang w:eastAsia="en-US"/>
        </w:rPr>
        <w:t>33</w:t>
      </w:r>
      <w:r w:rsidRPr="000F7127">
        <w:rPr>
          <w:rFonts w:eastAsia="Calibri"/>
          <w:sz w:val="26"/>
          <w:szCs w:val="26"/>
          <w:lang w:eastAsia="en-US"/>
        </w:rPr>
        <w:t>; -</w:t>
      </w:r>
      <w:r w:rsidR="00A37226">
        <w:rPr>
          <w:rFonts w:eastAsia="Calibri"/>
          <w:sz w:val="26"/>
          <w:szCs w:val="26"/>
          <w:lang w:eastAsia="en-US"/>
        </w:rPr>
        <w:t>3</w:t>
      </w:r>
      <w:r w:rsidR="0056760E">
        <w:rPr>
          <w:rFonts w:eastAsia="Calibri"/>
          <w:sz w:val="26"/>
          <w:szCs w:val="26"/>
          <w:lang w:eastAsia="en-US"/>
        </w:rPr>
        <w:t>9,4</w:t>
      </w:r>
      <w:r w:rsidRPr="000F7127">
        <w:rPr>
          <w:rFonts w:eastAsia="Calibri"/>
          <w:sz w:val="26"/>
          <w:szCs w:val="26"/>
          <w:lang w:eastAsia="en-US"/>
        </w:rPr>
        <w:t xml:space="preserve">%), при пожарах погибло </w:t>
      </w:r>
      <w:r w:rsidR="008F073E">
        <w:rPr>
          <w:rFonts w:eastAsia="Calibri"/>
          <w:sz w:val="26"/>
          <w:szCs w:val="26"/>
          <w:lang w:eastAsia="en-US"/>
        </w:rPr>
        <w:t>2 человека</w:t>
      </w:r>
      <w:r w:rsidRPr="000F7127">
        <w:rPr>
          <w:rFonts w:eastAsia="Calibri"/>
          <w:sz w:val="26"/>
          <w:szCs w:val="26"/>
          <w:lang w:eastAsia="en-US"/>
        </w:rPr>
        <w:t xml:space="preserve"> (АППГ </w:t>
      </w:r>
      <w:r w:rsidR="0056760E">
        <w:rPr>
          <w:rFonts w:eastAsia="Calibri"/>
          <w:sz w:val="26"/>
          <w:szCs w:val="26"/>
          <w:lang w:eastAsia="en-US"/>
        </w:rPr>
        <w:t>9</w:t>
      </w:r>
      <w:r w:rsidRPr="000F7127">
        <w:rPr>
          <w:rFonts w:eastAsia="Calibri"/>
          <w:sz w:val="26"/>
          <w:szCs w:val="26"/>
          <w:lang w:eastAsia="en-US"/>
        </w:rPr>
        <w:t xml:space="preserve"> </w:t>
      </w:r>
      <w:proofErr w:type="gramStart"/>
      <w:r w:rsidRPr="000F7127">
        <w:rPr>
          <w:rFonts w:eastAsia="Calibri"/>
          <w:sz w:val="26"/>
          <w:szCs w:val="26"/>
          <w:lang w:eastAsia="en-US"/>
        </w:rPr>
        <w:t>чел ;</w:t>
      </w:r>
      <w:proofErr w:type="gramEnd"/>
      <w:r w:rsidRPr="000F7127">
        <w:rPr>
          <w:rFonts w:eastAsia="Calibri"/>
          <w:sz w:val="26"/>
          <w:szCs w:val="26"/>
          <w:lang w:eastAsia="en-US"/>
        </w:rPr>
        <w:t xml:space="preserve"> -</w:t>
      </w:r>
      <w:r w:rsidR="00A40552">
        <w:rPr>
          <w:rFonts w:eastAsia="Calibri"/>
          <w:sz w:val="26"/>
          <w:szCs w:val="26"/>
          <w:lang w:eastAsia="en-US"/>
        </w:rPr>
        <w:t>77,8</w:t>
      </w:r>
      <w:r w:rsidRPr="000F7127">
        <w:rPr>
          <w:rFonts w:eastAsia="Calibri"/>
          <w:sz w:val="26"/>
          <w:szCs w:val="26"/>
          <w:lang w:eastAsia="en-US"/>
        </w:rPr>
        <w:t>%), в том числе детей – 0 (АППГ 2; -100%), травмировано 0 (АППГ 1 чел.</w:t>
      </w:r>
      <w:r w:rsidR="008F073E">
        <w:rPr>
          <w:rFonts w:eastAsia="Calibri"/>
          <w:sz w:val="26"/>
          <w:szCs w:val="26"/>
          <w:lang w:eastAsia="en-US"/>
        </w:rPr>
        <w:t>;</w:t>
      </w:r>
      <w:r w:rsidRPr="000F7127">
        <w:rPr>
          <w:rFonts w:eastAsia="Calibri"/>
          <w:sz w:val="26"/>
          <w:szCs w:val="26"/>
          <w:lang w:eastAsia="en-US"/>
        </w:rPr>
        <w:t xml:space="preserve"> -100%). </w:t>
      </w:r>
    </w:p>
    <w:p w14:paraId="368A274D" w14:textId="5D657DC9" w:rsidR="0053184B" w:rsidRPr="000F7127" w:rsidRDefault="0053184B" w:rsidP="0053184B">
      <w:pPr>
        <w:ind w:right="-1"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0F7127">
        <w:rPr>
          <w:rFonts w:eastAsia="Calibri"/>
          <w:b/>
          <w:sz w:val="26"/>
          <w:szCs w:val="26"/>
          <w:lang w:eastAsia="en-US"/>
        </w:rPr>
        <w:t xml:space="preserve">- </w:t>
      </w:r>
      <w:r w:rsidRPr="000F7127">
        <w:rPr>
          <w:rFonts w:eastAsia="Calibri"/>
          <w:b/>
          <w:sz w:val="26"/>
          <w:szCs w:val="26"/>
          <w:u w:val="single"/>
          <w:lang w:eastAsia="en-US"/>
        </w:rPr>
        <w:t>за пределами района выезда подразделений пожарной охраны</w:t>
      </w:r>
      <w:r w:rsidRPr="000F7127">
        <w:rPr>
          <w:rFonts w:eastAsia="Calibri"/>
          <w:b/>
          <w:sz w:val="26"/>
          <w:szCs w:val="26"/>
          <w:lang w:eastAsia="en-US"/>
        </w:rPr>
        <w:t xml:space="preserve"> </w:t>
      </w:r>
      <w:r w:rsidRPr="000F7127">
        <w:rPr>
          <w:rFonts w:eastAsia="Calibri"/>
          <w:sz w:val="26"/>
          <w:szCs w:val="26"/>
          <w:lang w:eastAsia="en-US"/>
        </w:rPr>
        <w:t xml:space="preserve">зарегистрировано </w:t>
      </w:r>
      <w:r w:rsidR="00A40552">
        <w:rPr>
          <w:rFonts w:eastAsia="Calibri"/>
          <w:sz w:val="26"/>
          <w:szCs w:val="26"/>
          <w:lang w:eastAsia="en-US"/>
        </w:rPr>
        <w:t>7</w:t>
      </w:r>
      <w:r w:rsidRPr="000F7127">
        <w:rPr>
          <w:rFonts w:eastAsia="Calibri"/>
          <w:sz w:val="26"/>
          <w:szCs w:val="26"/>
          <w:lang w:eastAsia="en-US"/>
        </w:rPr>
        <w:t xml:space="preserve"> пожаров (АППГ – </w:t>
      </w:r>
      <w:r w:rsidR="00A40552">
        <w:rPr>
          <w:rFonts w:eastAsia="Calibri"/>
          <w:sz w:val="26"/>
          <w:szCs w:val="26"/>
          <w:lang w:eastAsia="en-US"/>
        </w:rPr>
        <w:t>5</w:t>
      </w:r>
      <w:r w:rsidRPr="000F7127">
        <w:rPr>
          <w:rFonts w:eastAsia="Calibri"/>
          <w:sz w:val="26"/>
          <w:szCs w:val="26"/>
          <w:lang w:eastAsia="en-US"/>
        </w:rPr>
        <w:t>; +</w:t>
      </w:r>
      <w:r w:rsidR="00A40552">
        <w:rPr>
          <w:rFonts w:eastAsia="Calibri"/>
          <w:sz w:val="26"/>
          <w:szCs w:val="26"/>
          <w:lang w:eastAsia="en-US"/>
        </w:rPr>
        <w:t>40,0</w:t>
      </w:r>
      <w:r w:rsidRPr="000F7127">
        <w:rPr>
          <w:rFonts w:eastAsia="Calibri"/>
          <w:sz w:val="26"/>
          <w:szCs w:val="26"/>
          <w:lang w:eastAsia="en-US"/>
        </w:rPr>
        <w:t xml:space="preserve"> %), погибло 0 (АППГ – </w:t>
      </w:r>
      <w:r w:rsidR="00A40552">
        <w:rPr>
          <w:rFonts w:eastAsia="Calibri"/>
          <w:sz w:val="26"/>
          <w:szCs w:val="26"/>
          <w:lang w:eastAsia="en-US"/>
        </w:rPr>
        <w:t>1</w:t>
      </w:r>
      <w:r w:rsidRPr="000F7127">
        <w:rPr>
          <w:rFonts w:eastAsia="Calibri"/>
          <w:sz w:val="26"/>
          <w:szCs w:val="26"/>
          <w:lang w:eastAsia="en-US"/>
        </w:rPr>
        <w:t xml:space="preserve">; </w:t>
      </w:r>
      <w:r w:rsidR="00A40552">
        <w:rPr>
          <w:rFonts w:eastAsia="Calibri"/>
          <w:sz w:val="26"/>
          <w:szCs w:val="26"/>
          <w:lang w:eastAsia="en-US"/>
        </w:rPr>
        <w:t>-10</w:t>
      </w:r>
      <w:r w:rsidRPr="000F7127">
        <w:rPr>
          <w:rFonts w:eastAsia="Calibri"/>
          <w:sz w:val="26"/>
          <w:szCs w:val="26"/>
          <w:lang w:eastAsia="en-US"/>
        </w:rPr>
        <w:t>0%), травмировано 0 (АППГ – 0; 0%).</w:t>
      </w:r>
    </w:p>
    <w:p w14:paraId="2678A086" w14:textId="242894E8" w:rsidR="00891179" w:rsidRDefault="00891179" w:rsidP="00891179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D81D9B">
        <w:rPr>
          <w:b/>
          <w:sz w:val="28"/>
          <w:szCs w:val="28"/>
        </w:rPr>
        <w:t>Всего с начала 202</w:t>
      </w:r>
      <w:r w:rsidR="0053184B" w:rsidRPr="00D81D9B">
        <w:rPr>
          <w:b/>
          <w:sz w:val="28"/>
          <w:szCs w:val="28"/>
        </w:rPr>
        <w:t>2</w:t>
      </w:r>
      <w:r w:rsidRPr="00D81D9B">
        <w:rPr>
          <w:b/>
          <w:sz w:val="28"/>
          <w:szCs w:val="28"/>
        </w:rPr>
        <w:t xml:space="preserve"> г:</w:t>
      </w:r>
      <w:r w:rsidRPr="00D81D9B">
        <w:rPr>
          <w:sz w:val="28"/>
          <w:szCs w:val="28"/>
        </w:rPr>
        <w:t xml:space="preserve"> выездов – </w:t>
      </w:r>
      <w:r w:rsidR="00D81D9B" w:rsidRPr="00D81D9B">
        <w:rPr>
          <w:sz w:val="28"/>
          <w:szCs w:val="28"/>
        </w:rPr>
        <w:t>230</w:t>
      </w:r>
      <w:r w:rsidRPr="00D81D9B">
        <w:rPr>
          <w:sz w:val="28"/>
          <w:szCs w:val="28"/>
        </w:rPr>
        <w:t xml:space="preserve">, привлечены – </w:t>
      </w:r>
      <w:r w:rsidR="00D81D9B" w:rsidRPr="00D81D9B">
        <w:rPr>
          <w:sz w:val="28"/>
          <w:szCs w:val="28"/>
        </w:rPr>
        <w:t>1589</w:t>
      </w:r>
      <w:r w:rsidRPr="00D81D9B">
        <w:rPr>
          <w:sz w:val="28"/>
          <w:szCs w:val="28"/>
        </w:rPr>
        <w:t xml:space="preserve"> чел. л/с, </w:t>
      </w:r>
      <w:r w:rsidR="00D81D9B" w:rsidRPr="00D81D9B">
        <w:rPr>
          <w:sz w:val="28"/>
          <w:szCs w:val="28"/>
        </w:rPr>
        <w:t>365</w:t>
      </w:r>
      <w:r w:rsidRPr="00D81D9B">
        <w:rPr>
          <w:sz w:val="28"/>
          <w:szCs w:val="28"/>
        </w:rPr>
        <w:t xml:space="preserve"> </w:t>
      </w:r>
      <w:proofErr w:type="spellStart"/>
      <w:r w:rsidRPr="00D81D9B">
        <w:rPr>
          <w:sz w:val="28"/>
          <w:szCs w:val="28"/>
        </w:rPr>
        <w:t>ед.техники</w:t>
      </w:r>
      <w:proofErr w:type="spellEnd"/>
      <w:r w:rsidRPr="00D81D9B">
        <w:rPr>
          <w:sz w:val="28"/>
          <w:szCs w:val="28"/>
        </w:rPr>
        <w:t>.</w:t>
      </w:r>
    </w:p>
    <w:p w14:paraId="19350537" w14:textId="77777777" w:rsidR="003930C4" w:rsidRDefault="003930C4" w:rsidP="003930C4">
      <w:pPr>
        <w:shd w:val="clear" w:color="auto" w:fill="FFFFFF" w:themeFill="background1"/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79CDCDB9" w14:textId="078ABA26" w:rsidR="0053184B" w:rsidRDefault="0053184B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  <w:bookmarkStart w:id="2" w:name="_GoBack"/>
      <w:bookmarkEnd w:id="2"/>
    </w:p>
    <w:p w14:paraId="7013ECDD" w14:textId="77777777" w:rsidR="0060571C" w:rsidRDefault="0060571C" w:rsidP="003930C4">
      <w:pPr>
        <w:shd w:val="clear" w:color="auto" w:fill="FFFFFF" w:themeFill="background1"/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</w:p>
    <w:p w14:paraId="2F2FA533" w14:textId="566EF585" w:rsidR="003930C4" w:rsidRPr="000F422A" w:rsidRDefault="003930C4" w:rsidP="002169BA">
      <w:pPr>
        <w:shd w:val="clear" w:color="auto" w:fill="FFFFFF" w:themeFill="background1"/>
        <w:spacing w:line="276" w:lineRule="auto"/>
        <w:ind w:firstLine="709"/>
        <w:jc w:val="center"/>
        <w:rPr>
          <w:iCs/>
          <w:caps/>
          <w:sz w:val="28"/>
          <w:szCs w:val="28"/>
        </w:rPr>
      </w:pPr>
      <w:r w:rsidRPr="000F422A">
        <w:rPr>
          <w:iCs/>
          <w:caps/>
          <w:sz w:val="28"/>
          <w:szCs w:val="28"/>
        </w:rPr>
        <w:t>Оперативная обстановка с пожарами по Республике Саха (Якутия)</w:t>
      </w:r>
    </w:p>
    <w:p w14:paraId="646EFAAA" w14:textId="2DF3173C" w:rsidR="003930C4" w:rsidRPr="00B916E1" w:rsidRDefault="00CC50C2" w:rsidP="003930C4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 w:rsidRPr="00CC50C2">
        <w:rPr>
          <w:noProof/>
          <w:lang w:eastAsia="ru-RU"/>
        </w:rPr>
        <w:drawing>
          <wp:inline distT="0" distB="0" distL="0" distR="0" wp14:anchorId="742353BC" wp14:editId="713A9915">
            <wp:extent cx="6210300" cy="13182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EED2" w14:textId="19B913C0" w:rsidR="00891179" w:rsidRDefault="00AC4B94">
      <w:pPr>
        <w:spacing w:after="160" w:line="259" w:lineRule="auto"/>
        <w:rPr>
          <w:b/>
          <w:bCs/>
          <w:iCs/>
          <w:sz w:val="26"/>
          <w:szCs w:val="26"/>
        </w:rPr>
      </w:pPr>
      <w:r>
        <w:rPr>
          <w:noProof/>
          <w:sz w:val="28"/>
          <w:szCs w:val="28"/>
          <w:lang w:eastAsia="ru-RU"/>
        </w:rPr>
        <w:drawing>
          <wp:anchor distT="97536" distB="39878" distL="181356" distR="245110" simplePos="0" relativeHeight="251658240" behindDoc="0" locked="0" layoutInCell="1" allowOverlap="1" wp14:anchorId="43233107" wp14:editId="227294F0">
            <wp:simplePos x="0" y="0"/>
            <wp:positionH relativeFrom="margin">
              <wp:align>left</wp:align>
            </wp:positionH>
            <wp:positionV relativeFrom="paragraph">
              <wp:posOffset>213360</wp:posOffset>
            </wp:positionV>
            <wp:extent cx="6096000" cy="3070860"/>
            <wp:effectExtent l="0" t="0" r="0" b="0"/>
            <wp:wrapNone/>
            <wp:docPr id="4" name="Диаграмм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74276" w14:textId="3ADF0B16" w:rsidR="0036585C" w:rsidRDefault="0036585C" w:rsidP="00AC4B94">
      <w:pPr>
        <w:shd w:val="clear" w:color="auto" w:fill="FFFFFF" w:themeFill="background1"/>
        <w:spacing w:line="360" w:lineRule="auto"/>
        <w:ind w:firstLine="709"/>
        <w:jc w:val="center"/>
        <w:rPr>
          <w:sz w:val="28"/>
          <w:szCs w:val="28"/>
        </w:rPr>
      </w:pPr>
    </w:p>
    <w:p w14:paraId="21619F8F" w14:textId="3932F73C" w:rsidR="00AC4B94" w:rsidRDefault="00AC4B94" w:rsidP="00AC4B94">
      <w:pPr>
        <w:shd w:val="clear" w:color="auto" w:fill="FFFFFF" w:themeFill="background1"/>
        <w:spacing w:line="360" w:lineRule="auto"/>
        <w:ind w:firstLine="709"/>
        <w:jc w:val="center"/>
        <w:rPr>
          <w:sz w:val="28"/>
          <w:szCs w:val="28"/>
        </w:rPr>
      </w:pPr>
    </w:p>
    <w:p w14:paraId="73437ACE" w14:textId="7ECB3202" w:rsidR="00AC4B94" w:rsidRDefault="00AC4B94" w:rsidP="00AC4B94">
      <w:pPr>
        <w:shd w:val="clear" w:color="auto" w:fill="FFFFFF" w:themeFill="background1"/>
        <w:spacing w:line="360" w:lineRule="auto"/>
        <w:ind w:firstLine="709"/>
        <w:jc w:val="center"/>
        <w:rPr>
          <w:sz w:val="28"/>
          <w:szCs w:val="28"/>
        </w:rPr>
      </w:pPr>
    </w:p>
    <w:p w14:paraId="544A7C9F" w14:textId="489BD061" w:rsidR="00AC4B94" w:rsidRDefault="00AC4B94" w:rsidP="00AC4B94">
      <w:pPr>
        <w:shd w:val="clear" w:color="auto" w:fill="FFFFFF" w:themeFill="background1"/>
        <w:spacing w:line="360" w:lineRule="auto"/>
        <w:ind w:firstLine="709"/>
        <w:jc w:val="center"/>
        <w:rPr>
          <w:sz w:val="28"/>
          <w:szCs w:val="28"/>
        </w:rPr>
      </w:pPr>
    </w:p>
    <w:p w14:paraId="1C95F34E" w14:textId="77777777" w:rsidR="00AC4B94" w:rsidRDefault="00AC4B94" w:rsidP="00AC4B94">
      <w:pPr>
        <w:shd w:val="clear" w:color="auto" w:fill="FFFFFF" w:themeFill="background1"/>
        <w:spacing w:line="360" w:lineRule="auto"/>
        <w:ind w:firstLine="709"/>
        <w:jc w:val="center"/>
        <w:rPr>
          <w:sz w:val="28"/>
          <w:szCs w:val="28"/>
        </w:rPr>
      </w:pPr>
    </w:p>
    <w:p w14:paraId="7F078FF3" w14:textId="602A53D0" w:rsidR="0036585C" w:rsidRDefault="0036585C" w:rsidP="002B506D">
      <w:pPr>
        <w:spacing w:after="160" w:line="259" w:lineRule="auto"/>
        <w:rPr>
          <w:sz w:val="28"/>
          <w:szCs w:val="28"/>
        </w:rPr>
      </w:pPr>
    </w:p>
    <w:p w14:paraId="52DE3A30" w14:textId="326B254C" w:rsidR="0036585C" w:rsidRDefault="0036585C" w:rsidP="002B506D">
      <w:pPr>
        <w:spacing w:after="160" w:line="259" w:lineRule="auto"/>
        <w:rPr>
          <w:sz w:val="28"/>
          <w:szCs w:val="28"/>
        </w:rPr>
      </w:pPr>
    </w:p>
    <w:p w14:paraId="538290A0" w14:textId="52F336EC" w:rsidR="0036585C" w:rsidRDefault="0036585C" w:rsidP="002B506D">
      <w:pPr>
        <w:spacing w:after="160" w:line="259" w:lineRule="auto"/>
        <w:rPr>
          <w:sz w:val="28"/>
          <w:szCs w:val="28"/>
        </w:rPr>
      </w:pPr>
    </w:p>
    <w:p w14:paraId="578ECBAF" w14:textId="1C28CB26" w:rsidR="0036585C" w:rsidRDefault="0036585C" w:rsidP="002B506D">
      <w:pPr>
        <w:spacing w:after="160" w:line="259" w:lineRule="auto"/>
        <w:rPr>
          <w:sz w:val="28"/>
          <w:szCs w:val="28"/>
        </w:rPr>
      </w:pPr>
    </w:p>
    <w:p w14:paraId="64062AB9" w14:textId="77777777" w:rsidR="0036585C" w:rsidRDefault="0036585C" w:rsidP="002B506D">
      <w:pPr>
        <w:spacing w:after="160" w:line="259" w:lineRule="auto"/>
        <w:rPr>
          <w:sz w:val="28"/>
          <w:szCs w:val="28"/>
        </w:rPr>
      </w:pPr>
    </w:p>
    <w:p w14:paraId="6BE264C5" w14:textId="68AB25B0" w:rsidR="00D675D8" w:rsidRPr="00FF2714" w:rsidRDefault="00D675D8" w:rsidP="000F422A">
      <w:pPr>
        <w:spacing w:line="276" w:lineRule="auto"/>
        <w:ind w:firstLine="567"/>
        <w:jc w:val="both"/>
        <w:rPr>
          <w:sz w:val="28"/>
          <w:szCs w:val="28"/>
        </w:rPr>
      </w:pPr>
      <w:r w:rsidRPr="00FF2714">
        <w:rPr>
          <w:sz w:val="28"/>
          <w:szCs w:val="28"/>
        </w:rPr>
        <w:t xml:space="preserve">За анализируемый </w:t>
      </w:r>
      <w:r>
        <w:rPr>
          <w:sz w:val="28"/>
          <w:szCs w:val="28"/>
        </w:rPr>
        <w:t xml:space="preserve">период в зоне ответственности ГБУ РС(Я) «ГПС РС(Я)» по сравнению с аналогичным периодом прошлого года наблюдается снижение количества пожаров на </w:t>
      </w:r>
      <w:r w:rsidR="007803FD">
        <w:rPr>
          <w:sz w:val="28"/>
          <w:szCs w:val="28"/>
        </w:rPr>
        <w:t>2</w:t>
      </w:r>
      <w:r w:rsidR="00CC50C2">
        <w:rPr>
          <w:sz w:val="28"/>
          <w:szCs w:val="28"/>
        </w:rPr>
        <w:t>3,5</w:t>
      </w:r>
      <w:r>
        <w:rPr>
          <w:sz w:val="28"/>
          <w:szCs w:val="28"/>
        </w:rPr>
        <w:t xml:space="preserve">%, </w:t>
      </w:r>
      <w:r w:rsidR="007803FD">
        <w:rPr>
          <w:sz w:val="28"/>
          <w:szCs w:val="28"/>
        </w:rPr>
        <w:t xml:space="preserve">погибших на </w:t>
      </w:r>
      <w:r w:rsidR="00CC50C2">
        <w:rPr>
          <w:sz w:val="28"/>
          <w:szCs w:val="28"/>
        </w:rPr>
        <w:t>37,9</w:t>
      </w:r>
      <w:r w:rsidR="007803FD">
        <w:rPr>
          <w:sz w:val="28"/>
          <w:szCs w:val="28"/>
        </w:rPr>
        <w:t xml:space="preserve">%, </w:t>
      </w:r>
      <w:r>
        <w:rPr>
          <w:sz w:val="28"/>
          <w:szCs w:val="28"/>
        </w:rPr>
        <w:t xml:space="preserve">травмированных на </w:t>
      </w:r>
      <w:r w:rsidR="00CC50C2">
        <w:rPr>
          <w:sz w:val="28"/>
          <w:szCs w:val="28"/>
        </w:rPr>
        <w:t>54,2</w:t>
      </w:r>
      <w:r>
        <w:rPr>
          <w:sz w:val="28"/>
          <w:szCs w:val="28"/>
        </w:rPr>
        <w:t xml:space="preserve">% и ущерба от пожаров на </w:t>
      </w:r>
      <w:r w:rsidR="00CC50C2">
        <w:rPr>
          <w:sz w:val="28"/>
          <w:szCs w:val="28"/>
        </w:rPr>
        <w:t>57</w:t>
      </w:r>
      <w:r w:rsidR="007803FD">
        <w:rPr>
          <w:sz w:val="28"/>
          <w:szCs w:val="28"/>
        </w:rPr>
        <w:t>,5</w:t>
      </w:r>
      <w:r>
        <w:rPr>
          <w:sz w:val="28"/>
          <w:szCs w:val="28"/>
        </w:rPr>
        <w:t>%.</w:t>
      </w:r>
    </w:p>
    <w:p w14:paraId="7CFC4B27" w14:textId="3BAC4E40" w:rsidR="00AF554E" w:rsidRDefault="00AF554E" w:rsidP="000F422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начала 2022 года зарегистрировано 3 пожара с гибелью 2-х и более человек</w:t>
      </w:r>
      <w:r w:rsidR="008A2914">
        <w:rPr>
          <w:sz w:val="28"/>
          <w:szCs w:val="28"/>
        </w:rPr>
        <w:t>, при которых погибло 10 человек</w:t>
      </w:r>
      <w:r>
        <w:rPr>
          <w:sz w:val="28"/>
          <w:szCs w:val="28"/>
        </w:rPr>
        <w:t xml:space="preserve">: </w:t>
      </w:r>
      <w:r w:rsidR="008A2914">
        <w:rPr>
          <w:sz w:val="28"/>
          <w:szCs w:val="28"/>
        </w:rPr>
        <w:t>в</w:t>
      </w:r>
      <w:r w:rsidR="00073E48">
        <w:rPr>
          <w:sz w:val="28"/>
          <w:szCs w:val="28"/>
        </w:rPr>
        <w:t xml:space="preserve"> Верхоянском</w:t>
      </w:r>
      <w:r w:rsidR="008E5A86">
        <w:rPr>
          <w:sz w:val="28"/>
          <w:szCs w:val="28"/>
        </w:rPr>
        <w:t xml:space="preserve"> район</w:t>
      </w:r>
      <w:r w:rsidR="00073E48">
        <w:rPr>
          <w:sz w:val="28"/>
          <w:szCs w:val="28"/>
        </w:rPr>
        <w:t>е</w:t>
      </w:r>
      <w:r w:rsidR="008E5A86">
        <w:rPr>
          <w:sz w:val="28"/>
          <w:szCs w:val="28"/>
        </w:rPr>
        <w:t xml:space="preserve"> 1 пожар – 2 </w:t>
      </w:r>
      <w:r w:rsidR="008A2914">
        <w:rPr>
          <w:sz w:val="28"/>
          <w:szCs w:val="28"/>
        </w:rPr>
        <w:t>погибших</w:t>
      </w:r>
      <w:r w:rsidR="008E5A86">
        <w:rPr>
          <w:sz w:val="28"/>
          <w:szCs w:val="28"/>
        </w:rPr>
        <w:t xml:space="preserve"> (13.01.2022 г. с. </w:t>
      </w:r>
      <w:proofErr w:type="spellStart"/>
      <w:r w:rsidR="008E5A86">
        <w:rPr>
          <w:sz w:val="28"/>
          <w:szCs w:val="28"/>
        </w:rPr>
        <w:t>Томтор</w:t>
      </w:r>
      <w:proofErr w:type="spellEnd"/>
      <w:r w:rsidR="008E5A86">
        <w:rPr>
          <w:sz w:val="28"/>
          <w:szCs w:val="28"/>
        </w:rPr>
        <w:t xml:space="preserve">), </w:t>
      </w:r>
      <w:proofErr w:type="spellStart"/>
      <w:r w:rsidR="008E5A86" w:rsidRPr="00AF554E">
        <w:rPr>
          <w:sz w:val="28"/>
          <w:szCs w:val="28"/>
        </w:rPr>
        <w:t>Таттинско</w:t>
      </w:r>
      <w:r w:rsidR="008A2914">
        <w:rPr>
          <w:sz w:val="28"/>
          <w:szCs w:val="28"/>
        </w:rPr>
        <w:t>м</w:t>
      </w:r>
      <w:proofErr w:type="spellEnd"/>
      <w:r w:rsidR="008E5A86" w:rsidRPr="00AF554E">
        <w:rPr>
          <w:sz w:val="28"/>
          <w:szCs w:val="28"/>
        </w:rPr>
        <w:t xml:space="preserve"> район</w:t>
      </w:r>
      <w:r w:rsidR="008A2914">
        <w:rPr>
          <w:sz w:val="28"/>
          <w:szCs w:val="28"/>
        </w:rPr>
        <w:t>е</w:t>
      </w:r>
      <w:r w:rsidR="008E5A86" w:rsidRPr="00AF554E">
        <w:rPr>
          <w:sz w:val="28"/>
          <w:szCs w:val="28"/>
        </w:rPr>
        <w:t xml:space="preserve">: 1 пожар - 2 </w:t>
      </w:r>
      <w:r w:rsidR="008A2914">
        <w:rPr>
          <w:sz w:val="28"/>
          <w:szCs w:val="28"/>
        </w:rPr>
        <w:t>погибших</w:t>
      </w:r>
      <w:r w:rsidR="008E5A86" w:rsidRPr="00AF554E">
        <w:rPr>
          <w:sz w:val="28"/>
          <w:szCs w:val="28"/>
        </w:rPr>
        <w:t xml:space="preserve"> (19.01.2022 г. с. </w:t>
      </w:r>
      <w:proofErr w:type="spellStart"/>
      <w:r w:rsidR="008E5A86" w:rsidRPr="00AF554E">
        <w:rPr>
          <w:sz w:val="28"/>
          <w:szCs w:val="28"/>
        </w:rPr>
        <w:t>Харбалах</w:t>
      </w:r>
      <w:proofErr w:type="spellEnd"/>
      <w:r w:rsidR="008E5A86" w:rsidRPr="00AF554E">
        <w:rPr>
          <w:sz w:val="28"/>
          <w:szCs w:val="28"/>
        </w:rPr>
        <w:t>)</w:t>
      </w:r>
      <w:r w:rsidR="008E5A86">
        <w:rPr>
          <w:sz w:val="28"/>
          <w:szCs w:val="28"/>
        </w:rPr>
        <w:t xml:space="preserve">, </w:t>
      </w:r>
      <w:proofErr w:type="spellStart"/>
      <w:r w:rsidR="008E5A86">
        <w:rPr>
          <w:sz w:val="28"/>
          <w:szCs w:val="28"/>
        </w:rPr>
        <w:t>Сунтарско</w:t>
      </w:r>
      <w:r w:rsidR="008A2914">
        <w:rPr>
          <w:sz w:val="28"/>
          <w:szCs w:val="28"/>
        </w:rPr>
        <w:t>м</w:t>
      </w:r>
      <w:proofErr w:type="spellEnd"/>
      <w:r w:rsidR="008E5A86">
        <w:rPr>
          <w:sz w:val="28"/>
          <w:szCs w:val="28"/>
        </w:rPr>
        <w:t xml:space="preserve"> район</w:t>
      </w:r>
      <w:r w:rsidR="008A2914">
        <w:rPr>
          <w:sz w:val="28"/>
          <w:szCs w:val="28"/>
        </w:rPr>
        <w:t>е</w:t>
      </w:r>
      <w:r w:rsidR="008E5A86">
        <w:rPr>
          <w:sz w:val="28"/>
          <w:szCs w:val="28"/>
        </w:rPr>
        <w:t xml:space="preserve">: 1 пожар – 6 </w:t>
      </w:r>
      <w:r w:rsidR="008A2914">
        <w:rPr>
          <w:sz w:val="28"/>
          <w:szCs w:val="28"/>
        </w:rPr>
        <w:t>погибших</w:t>
      </w:r>
      <w:r w:rsidR="008E5A86">
        <w:rPr>
          <w:sz w:val="28"/>
          <w:szCs w:val="28"/>
        </w:rPr>
        <w:t xml:space="preserve"> (13.02.2022 г. с. Сунтар).</w:t>
      </w:r>
    </w:p>
    <w:p w14:paraId="4B4C6CA3" w14:textId="5E2B0B02" w:rsidR="00236025" w:rsidRPr="00236025" w:rsidRDefault="007D2157" w:rsidP="000F422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рассматривать о</w:t>
      </w:r>
      <w:r w:rsidR="00621DFB" w:rsidRPr="00D50763">
        <w:rPr>
          <w:sz w:val="28"/>
          <w:szCs w:val="28"/>
        </w:rPr>
        <w:t>тносительны</w:t>
      </w:r>
      <w:r>
        <w:rPr>
          <w:sz w:val="28"/>
          <w:szCs w:val="28"/>
        </w:rPr>
        <w:t>й</w:t>
      </w:r>
      <w:r w:rsidR="00621DFB" w:rsidRPr="00D50763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 xml:space="preserve">ь количества пожаров </w:t>
      </w:r>
      <w:r w:rsidR="00044BE7">
        <w:rPr>
          <w:sz w:val="28"/>
          <w:szCs w:val="28"/>
        </w:rPr>
        <w:t>в расчете</w:t>
      </w:r>
      <w:r>
        <w:rPr>
          <w:sz w:val="28"/>
          <w:szCs w:val="28"/>
        </w:rPr>
        <w:t xml:space="preserve"> на 10 тыс.</w:t>
      </w:r>
      <w:r w:rsidR="005E5A3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</w:t>
      </w:r>
      <w:r w:rsidR="00236025">
        <w:rPr>
          <w:sz w:val="28"/>
          <w:szCs w:val="28"/>
        </w:rPr>
        <w:t xml:space="preserve">, проживающего на территории, </w:t>
      </w:r>
      <w:r w:rsidR="005E5A35">
        <w:rPr>
          <w:sz w:val="28"/>
          <w:szCs w:val="28"/>
        </w:rPr>
        <w:t xml:space="preserve">то </w:t>
      </w:r>
      <w:r w:rsidR="00DB06F6">
        <w:rPr>
          <w:sz w:val="28"/>
          <w:szCs w:val="28"/>
        </w:rPr>
        <w:t xml:space="preserve">наиболее </w:t>
      </w:r>
      <w:r w:rsidR="00236025" w:rsidRPr="00236025">
        <w:rPr>
          <w:sz w:val="28"/>
          <w:szCs w:val="28"/>
        </w:rPr>
        <w:t>негативн</w:t>
      </w:r>
      <w:r w:rsidR="005E5A35">
        <w:rPr>
          <w:sz w:val="28"/>
          <w:szCs w:val="28"/>
        </w:rPr>
        <w:t>ая</w:t>
      </w:r>
      <w:r w:rsidR="00236025" w:rsidRPr="00236025">
        <w:rPr>
          <w:sz w:val="28"/>
          <w:szCs w:val="28"/>
        </w:rPr>
        <w:t xml:space="preserve"> обстановк</w:t>
      </w:r>
      <w:r w:rsidR="005E5A35">
        <w:rPr>
          <w:sz w:val="28"/>
          <w:szCs w:val="28"/>
        </w:rPr>
        <w:t>а складывается</w:t>
      </w:r>
      <w:r w:rsidR="00236025" w:rsidRPr="00236025">
        <w:rPr>
          <w:sz w:val="28"/>
          <w:szCs w:val="28"/>
        </w:rPr>
        <w:t xml:space="preserve"> в </w:t>
      </w:r>
      <w:proofErr w:type="spellStart"/>
      <w:r w:rsidR="00BE5427">
        <w:rPr>
          <w:sz w:val="28"/>
          <w:szCs w:val="28"/>
        </w:rPr>
        <w:t>Верхнеколымском</w:t>
      </w:r>
      <w:proofErr w:type="spellEnd"/>
      <w:r w:rsidR="00BE5427" w:rsidRPr="00236025">
        <w:rPr>
          <w:sz w:val="28"/>
          <w:szCs w:val="28"/>
        </w:rPr>
        <w:t xml:space="preserve"> (</w:t>
      </w:r>
      <w:r w:rsidR="00BE5427">
        <w:rPr>
          <w:sz w:val="28"/>
          <w:szCs w:val="28"/>
        </w:rPr>
        <w:t>17,6</w:t>
      </w:r>
      <w:r w:rsidR="00BE5427" w:rsidRPr="00236025">
        <w:rPr>
          <w:sz w:val="28"/>
          <w:szCs w:val="28"/>
        </w:rPr>
        <w:t xml:space="preserve">), </w:t>
      </w:r>
      <w:proofErr w:type="spellStart"/>
      <w:r w:rsidR="001B5BD0">
        <w:rPr>
          <w:sz w:val="28"/>
          <w:szCs w:val="28"/>
        </w:rPr>
        <w:t>Оймяконском</w:t>
      </w:r>
      <w:proofErr w:type="spellEnd"/>
      <w:r w:rsidR="001B5BD0" w:rsidRPr="00236025">
        <w:rPr>
          <w:sz w:val="28"/>
          <w:szCs w:val="28"/>
        </w:rPr>
        <w:t xml:space="preserve"> (</w:t>
      </w:r>
      <w:r w:rsidR="001B5BD0">
        <w:rPr>
          <w:sz w:val="28"/>
          <w:szCs w:val="28"/>
        </w:rPr>
        <w:t>12,7</w:t>
      </w:r>
      <w:r w:rsidR="001B5BD0" w:rsidRPr="00236025">
        <w:rPr>
          <w:sz w:val="28"/>
          <w:szCs w:val="28"/>
        </w:rPr>
        <w:t xml:space="preserve">), </w:t>
      </w:r>
      <w:proofErr w:type="spellStart"/>
      <w:r w:rsidR="00A62CEB">
        <w:rPr>
          <w:sz w:val="28"/>
          <w:szCs w:val="28"/>
        </w:rPr>
        <w:t>Анабарском</w:t>
      </w:r>
      <w:proofErr w:type="spellEnd"/>
      <w:r w:rsidR="00236025" w:rsidRPr="00236025">
        <w:rPr>
          <w:sz w:val="28"/>
          <w:szCs w:val="28"/>
        </w:rPr>
        <w:t xml:space="preserve"> (</w:t>
      </w:r>
      <w:r w:rsidR="00A62CEB">
        <w:rPr>
          <w:sz w:val="28"/>
          <w:szCs w:val="28"/>
        </w:rPr>
        <w:t>10,9</w:t>
      </w:r>
      <w:r w:rsidR="00236025" w:rsidRPr="00236025">
        <w:rPr>
          <w:sz w:val="28"/>
          <w:szCs w:val="28"/>
        </w:rPr>
        <w:t xml:space="preserve">), </w:t>
      </w:r>
      <w:proofErr w:type="spellStart"/>
      <w:r w:rsidR="00A62CEB">
        <w:rPr>
          <w:sz w:val="28"/>
          <w:szCs w:val="28"/>
        </w:rPr>
        <w:t>Алданском</w:t>
      </w:r>
      <w:proofErr w:type="spellEnd"/>
      <w:r w:rsidR="00236025" w:rsidRPr="00236025">
        <w:rPr>
          <w:sz w:val="28"/>
          <w:szCs w:val="28"/>
        </w:rPr>
        <w:t xml:space="preserve"> (</w:t>
      </w:r>
      <w:r w:rsidR="001B5BD0">
        <w:rPr>
          <w:sz w:val="28"/>
          <w:szCs w:val="28"/>
        </w:rPr>
        <w:t>9</w:t>
      </w:r>
      <w:r w:rsidR="00A62CEB">
        <w:rPr>
          <w:sz w:val="28"/>
          <w:szCs w:val="28"/>
        </w:rPr>
        <w:t>,2</w:t>
      </w:r>
      <w:r w:rsidR="00236025" w:rsidRPr="00236025">
        <w:rPr>
          <w:sz w:val="28"/>
          <w:szCs w:val="28"/>
        </w:rPr>
        <w:t xml:space="preserve">), </w:t>
      </w:r>
      <w:r w:rsidR="00E50BA8">
        <w:rPr>
          <w:sz w:val="28"/>
          <w:szCs w:val="28"/>
        </w:rPr>
        <w:t>Ленском (</w:t>
      </w:r>
      <w:r w:rsidR="001B5BD0">
        <w:rPr>
          <w:sz w:val="28"/>
          <w:szCs w:val="28"/>
        </w:rPr>
        <w:t>8,5</w:t>
      </w:r>
      <w:r w:rsidR="00E50BA8">
        <w:rPr>
          <w:sz w:val="28"/>
          <w:szCs w:val="28"/>
        </w:rPr>
        <w:t>)</w:t>
      </w:r>
      <w:r w:rsidR="001B5BD0">
        <w:rPr>
          <w:sz w:val="28"/>
          <w:szCs w:val="28"/>
        </w:rPr>
        <w:t>,</w:t>
      </w:r>
      <w:r w:rsidR="00236025" w:rsidRPr="00236025">
        <w:rPr>
          <w:sz w:val="28"/>
          <w:szCs w:val="28"/>
        </w:rPr>
        <w:t xml:space="preserve"> </w:t>
      </w:r>
      <w:proofErr w:type="spellStart"/>
      <w:r w:rsidR="001B5BD0">
        <w:rPr>
          <w:sz w:val="28"/>
          <w:szCs w:val="28"/>
        </w:rPr>
        <w:t>Сунтарском</w:t>
      </w:r>
      <w:proofErr w:type="spellEnd"/>
      <w:r w:rsidR="001B5BD0" w:rsidRPr="00236025">
        <w:rPr>
          <w:sz w:val="28"/>
          <w:szCs w:val="28"/>
        </w:rPr>
        <w:t xml:space="preserve"> (</w:t>
      </w:r>
      <w:r w:rsidR="001B5BD0">
        <w:rPr>
          <w:sz w:val="28"/>
          <w:szCs w:val="28"/>
        </w:rPr>
        <w:t>7,6</w:t>
      </w:r>
      <w:r w:rsidR="001B5BD0" w:rsidRPr="00236025">
        <w:rPr>
          <w:sz w:val="28"/>
          <w:szCs w:val="28"/>
        </w:rPr>
        <w:t>)</w:t>
      </w:r>
      <w:r w:rsidR="001B5BD0">
        <w:rPr>
          <w:sz w:val="28"/>
          <w:szCs w:val="28"/>
        </w:rPr>
        <w:t xml:space="preserve"> </w:t>
      </w:r>
      <w:r w:rsidR="00236025" w:rsidRPr="00236025">
        <w:rPr>
          <w:sz w:val="28"/>
          <w:szCs w:val="28"/>
        </w:rPr>
        <w:t>районах.</w:t>
      </w:r>
      <w:r w:rsidR="005E5A35">
        <w:rPr>
          <w:sz w:val="28"/>
          <w:szCs w:val="28"/>
        </w:rPr>
        <w:t xml:space="preserve"> </w:t>
      </w:r>
      <w:r w:rsidR="005E5A35" w:rsidRPr="005E5A35">
        <w:rPr>
          <w:sz w:val="28"/>
          <w:szCs w:val="28"/>
        </w:rPr>
        <w:t xml:space="preserve">Средний </w:t>
      </w:r>
      <w:r w:rsidR="00073E48">
        <w:rPr>
          <w:sz w:val="28"/>
          <w:szCs w:val="28"/>
        </w:rPr>
        <w:t xml:space="preserve">относительный </w:t>
      </w:r>
      <w:r w:rsidR="005E5A35">
        <w:rPr>
          <w:sz w:val="28"/>
          <w:szCs w:val="28"/>
        </w:rPr>
        <w:t>показатель</w:t>
      </w:r>
      <w:r w:rsidR="00073E48">
        <w:rPr>
          <w:sz w:val="28"/>
          <w:szCs w:val="28"/>
        </w:rPr>
        <w:t xml:space="preserve"> </w:t>
      </w:r>
      <w:r w:rsidR="005E5A35">
        <w:rPr>
          <w:sz w:val="28"/>
          <w:szCs w:val="28"/>
        </w:rPr>
        <w:t xml:space="preserve">по </w:t>
      </w:r>
      <w:r w:rsidR="005E5A35" w:rsidRPr="005E5A35">
        <w:rPr>
          <w:sz w:val="28"/>
          <w:szCs w:val="28"/>
        </w:rPr>
        <w:t xml:space="preserve">ГПС РС(Я) на отчетный период составляет – </w:t>
      </w:r>
      <w:r w:rsidR="001B5BD0">
        <w:rPr>
          <w:sz w:val="28"/>
          <w:szCs w:val="28"/>
        </w:rPr>
        <w:t>5</w:t>
      </w:r>
      <w:r w:rsidR="00BE5427">
        <w:rPr>
          <w:sz w:val="28"/>
          <w:szCs w:val="28"/>
        </w:rPr>
        <w:t>,2</w:t>
      </w:r>
      <w:r w:rsidR="005E5A35" w:rsidRPr="005E5A35">
        <w:rPr>
          <w:sz w:val="28"/>
          <w:szCs w:val="28"/>
        </w:rPr>
        <w:t>.</w:t>
      </w:r>
      <w:r w:rsidR="00236025" w:rsidRPr="00236025">
        <w:rPr>
          <w:sz w:val="28"/>
          <w:szCs w:val="28"/>
        </w:rPr>
        <w:t xml:space="preserve"> </w:t>
      </w:r>
    </w:p>
    <w:p w14:paraId="3FAC84B7" w14:textId="5DFA5641" w:rsidR="00A62CEB" w:rsidRDefault="000B2C04" w:rsidP="000F422A">
      <w:pPr>
        <w:spacing w:line="276" w:lineRule="auto"/>
        <w:ind w:firstLine="567"/>
        <w:jc w:val="both"/>
        <w:rPr>
          <w:noProof/>
          <w:sz w:val="28"/>
          <w:szCs w:val="28"/>
        </w:rPr>
      </w:pPr>
      <w:r w:rsidRPr="00D50763">
        <w:rPr>
          <w:sz w:val="28"/>
          <w:szCs w:val="28"/>
        </w:rPr>
        <w:lastRenderedPageBreak/>
        <w:t xml:space="preserve"> </w:t>
      </w:r>
      <w:r w:rsidR="00E50BA8" w:rsidRPr="00E50BA8">
        <w:rPr>
          <w:sz w:val="28"/>
          <w:szCs w:val="28"/>
        </w:rPr>
        <w:t xml:space="preserve">Относительные показатели </w:t>
      </w:r>
      <w:r w:rsidR="00DB06F6">
        <w:rPr>
          <w:sz w:val="28"/>
          <w:szCs w:val="28"/>
        </w:rPr>
        <w:t xml:space="preserve">по </w:t>
      </w:r>
      <w:r w:rsidR="00E50BA8" w:rsidRPr="00E50BA8">
        <w:rPr>
          <w:sz w:val="28"/>
          <w:szCs w:val="28"/>
        </w:rPr>
        <w:t>количеств</w:t>
      </w:r>
      <w:r w:rsidR="00DB06F6">
        <w:rPr>
          <w:sz w:val="28"/>
          <w:szCs w:val="28"/>
        </w:rPr>
        <w:t>у</w:t>
      </w:r>
      <w:r w:rsidR="00E50BA8" w:rsidRPr="00E50BA8">
        <w:rPr>
          <w:sz w:val="28"/>
          <w:szCs w:val="28"/>
        </w:rPr>
        <w:t xml:space="preserve"> погибших на 10 тыс. населения, проживающего на территории</w:t>
      </w:r>
      <w:r w:rsidR="00044BE7">
        <w:rPr>
          <w:sz w:val="28"/>
          <w:szCs w:val="28"/>
        </w:rPr>
        <w:t>, указыва</w:t>
      </w:r>
      <w:r w:rsidR="001B5BD0">
        <w:rPr>
          <w:sz w:val="28"/>
          <w:szCs w:val="28"/>
        </w:rPr>
        <w:t>ю</w:t>
      </w:r>
      <w:r w:rsidR="00044BE7">
        <w:rPr>
          <w:sz w:val="28"/>
          <w:szCs w:val="28"/>
        </w:rPr>
        <w:t>т на</w:t>
      </w:r>
      <w:r w:rsidR="00E50BA8" w:rsidRPr="00E50BA8">
        <w:rPr>
          <w:sz w:val="28"/>
          <w:szCs w:val="28"/>
        </w:rPr>
        <w:t xml:space="preserve"> негативн</w:t>
      </w:r>
      <w:r w:rsidR="00044BE7">
        <w:rPr>
          <w:sz w:val="28"/>
          <w:szCs w:val="28"/>
        </w:rPr>
        <w:t>ую</w:t>
      </w:r>
      <w:r w:rsidR="00E50BA8" w:rsidRPr="00E50BA8">
        <w:rPr>
          <w:sz w:val="28"/>
          <w:szCs w:val="28"/>
        </w:rPr>
        <w:t xml:space="preserve"> обстановк</w:t>
      </w:r>
      <w:r w:rsidR="00044BE7">
        <w:rPr>
          <w:sz w:val="28"/>
          <w:szCs w:val="28"/>
        </w:rPr>
        <w:t>у</w:t>
      </w:r>
      <w:r w:rsidR="00E50BA8" w:rsidRPr="00E50BA8">
        <w:rPr>
          <w:sz w:val="28"/>
          <w:szCs w:val="28"/>
        </w:rPr>
        <w:t xml:space="preserve"> в </w:t>
      </w:r>
      <w:proofErr w:type="spellStart"/>
      <w:r w:rsidR="00E50BA8">
        <w:rPr>
          <w:sz w:val="28"/>
          <w:szCs w:val="28"/>
        </w:rPr>
        <w:t>Анабарском</w:t>
      </w:r>
      <w:proofErr w:type="spellEnd"/>
      <w:r w:rsidR="00E50BA8" w:rsidRPr="00E50BA8">
        <w:rPr>
          <w:sz w:val="28"/>
          <w:szCs w:val="28"/>
        </w:rPr>
        <w:t xml:space="preserve"> (</w:t>
      </w:r>
      <w:r w:rsidR="00E50BA8">
        <w:rPr>
          <w:sz w:val="28"/>
          <w:szCs w:val="28"/>
        </w:rPr>
        <w:t>5,4</w:t>
      </w:r>
      <w:r w:rsidR="00E50BA8" w:rsidRPr="00E50BA8">
        <w:rPr>
          <w:sz w:val="28"/>
          <w:szCs w:val="28"/>
        </w:rPr>
        <w:t xml:space="preserve">), </w:t>
      </w:r>
      <w:proofErr w:type="spellStart"/>
      <w:r w:rsidR="00E50BA8">
        <w:rPr>
          <w:sz w:val="28"/>
          <w:szCs w:val="28"/>
        </w:rPr>
        <w:t>Сунтарском</w:t>
      </w:r>
      <w:proofErr w:type="spellEnd"/>
      <w:r w:rsidR="00E50BA8" w:rsidRPr="00E50BA8">
        <w:rPr>
          <w:sz w:val="28"/>
          <w:szCs w:val="28"/>
        </w:rPr>
        <w:t xml:space="preserve"> (3,</w:t>
      </w:r>
      <w:r w:rsidR="00E50BA8">
        <w:rPr>
          <w:sz w:val="28"/>
          <w:szCs w:val="28"/>
        </w:rPr>
        <w:t>0</w:t>
      </w:r>
      <w:r w:rsidR="00E50BA8" w:rsidRPr="00E50BA8">
        <w:rPr>
          <w:sz w:val="28"/>
          <w:szCs w:val="28"/>
        </w:rPr>
        <w:t xml:space="preserve">), </w:t>
      </w:r>
      <w:proofErr w:type="spellStart"/>
      <w:r w:rsidR="00E50BA8">
        <w:rPr>
          <w:sz w:val="28"/>
          <w:szCs w:val="28"/>
        </w:rPr>
        <w:t>Верхнеколымском</w:t>
      </w:r>
      <w:proofErr w:type="spellEnd"/>
      <w:r w:rsidR="00E50BA8" w:rsidRPr="00E50BA8">
        <w:rPr>
          <w:sz w:val="28"/>
          <w:szCs w:val="28"/>
        </w:rPr>
        <w:t xml:space="preserve"> (</w:t>
      </w:r>
      <w:r w:rsidR="00E50BA8">
        <w:rPr>
          <w:sz w:val="28"/>
          <w:szCs w:val="28"/>
        </w:rPr>
        <w:t>2,5</w:t>
      </w:r>
      <w:r w:rsidR="00E50BA8" w:rsidRPr="00E50BA8">
        <w:rPr>
          <w:sz w:val="28"/>
          <w:szCs w:val="28"/>
        </w:rPr>
        <w:t xml:space="preserve">), </w:t>
      </w:r>
      <w:r w:rsidR="00E50BA8">
        <w:rPr>
          <w:sz w:val="28"/>
          <w:szCs w:val="28"/>
        </w:rPr>
        <w:t>Верхоянском</w:t>
      </w:r>
      <w:r w:rsidR="00E50BA8" w:rsidRPr="00E50BA8">
        <w:rPr>
          <w:sz w:val="28"/>
          <w:szCs w:val="28"/>
        </w:rPr>
        <w:t xml:space="preserve"> (</w:t>
      </w:r>
      <w:r w:rsidR="00E50BA8">
        <w:rPr>
          <w:sz w:val="28"/>
          <w:szCs w:val="28"/>
        </w:rPr>
        <w:t>1,8</w:t>
      </w:r>
      <w:r w:rsidR="00E50BA8" w:rsidRPr="00E50BA8">
        <w:rPr>
          <w:sz w:val="28"/>
          <w:szCs w:val="28"/>
        </w:rPr>
        <w:t>)</w:t>
      </w:r>
      <w:r w:rsidR="00E50BA8">
        <w:rPr>
          <w:sz w:val="28"/>
          <w:szCs w:val="28"/>
        </w:rPr>
        <w:t xml:space="preserve">, </w:t>
      </w:r>
      <w:proofErr w:type="spellStart"/>
      <w:r w:rsidR="00E50BA8">
        <w:rPr>
          <w:sz w:val="28"/>
          <w:szCs w:val="28"/>
        </w:rPr>
        <w:t>Таттинском</w:t>
      </w:r>
      <w:proofErr w:type="spellEnd"/>
      <w:r w:rsidR="00E50BA8">
        <w:rPr>
          <w:sz w:val="28"/>
          <w:szCs w:val="28"/>
        </w:rPr>
        <w:t xml:space="preserve"> (1,2), </w:t>
      </w:r>
      <w:proofErr w:type="spellStart"/>
      <w:r w:rsidR="001B5BD0">
        <w:rPr>
          <w:sz w:val="28"/>
          <w:szCs w:val="28"/>
        </w:rPr>
        <w:t>Алданском</w:t>
      </w:r>
      <w:proofErr w:type="spellEnd"/>
      <w:r w:rsidR="001B5BD0">
        <w:rPr>
          <w:sz w:val="28"/>
          <w:szCs w:val="28"/>
        </w:rPr>
        <w:t xml:space="preserve"> (1,0), </w:t>
      </w:r>
      <w:proofErr w:type="spellStart"/>
      <w:r w:rsidR="00E50BA8">
        <w:rPr>
          <w:sz w:val="28"/>
          <w:szCs w:val="28"/>
        </w:rPr>
        <w:t>Чурапчинском</w:t>
      </w:r>
      <w:proofErr w:type="spellEnd"/>
      <w:r w:rsidR="00E50BA8">
        <w:rPr>
          <w:sz w:val="28"/>
          <w:szCs w:val="28"/>
        </w:rPr>
        <w:t xml:space="preserve"> (0,5), </w:t>
      </w:r>
      <w:proofErr w:type="spellStart"/>
      <w:r w:rsidR="001B5BD0">
        <w:rPr>
          <w:sz w:val="28"/>
          <w:szCs w:val="28"/>
        </w:rPr>
        <w:t>Намском</w:t>
      </w:r>
      <w:proofErr w:type="spellEnd"/>
      <w:r w:rsidR="001B5BD0">
        <w:rPr>
          <w:sz w:val="28"/>
          <w:szCs w:val="28"/>
        </w:rPr>
        <w:t xml:space="preserve"> (0,4), </w:t>
      </w:r>
      <w:proofErr w:type="spellStart"/>
      <w:r w:rsidR="00E50BA8">
        <w:rPr>
          <w:sz w:val="28"/>
          <w:szCs w:val="28"/>
        </w:rPr>
        <w:t>Мирнинском</w:t>
      </w:r>
      <w:proofErr w:type="spellEnd"/>
      <w:r w:rsidR="00E50BA8">
        <w:rPr>
          <w:sz w:val="28"/>
          <w:szCs w:val="28"/>
        </w:rPr>
        <w:t xml:space="preserve"> (0,3)</w:t>
      </w:r>
      <w:r w:rsidR="00E50BA8" w:rsidRPr="00E50BA8">
        <w:rPr>
          <w:sz w:val="28"/>
          <w:szCs w:val="28"/>
        </w:rPr>
        <w:t xml:space="preserve"> районах. Средний </w:t>
      </w:r>
      <w:r w:rsidR="00044BE7">
        <w:rPr>
          <w:sz w:val="28"/>
          <w:szCs w:val="28"/>
        </w:rPr>
        <w:t>показатель по</w:t>
      </w:r>
      <w:r w:rsidR="00E50BA8" w:rsidRPr="00E50BA8">
        <w:rPr>
          <w:sz w:val="28"/>
          <w:szCs w:val="28"/>
        </w:rPr>
        <w:t xml:space="preserve"> ГПС РС(Я) на отчетный период составляет </w:t>
      </w:r>
      <w:r w:rsidR="00E50BA8">
        <w:rPr>
          <w:sz w:val="28"/>
          <w:szCs w:val="28"/>
        </w:rPr>
        <w:t>–</w:t>
      </w:r>
      <w:r w:rsidR="00E50BA8" w:rsidRPr="00E50BA8">
        <w:rPr>
          <w:sz w:val="28"/>
          <w:szCs w:val="28"/>
        </w:rPr>
        <w:t xml:space="preserve"> </w:t>
      </w:r>
      <w:r w:rsidR="00E50BA8">
        <w:rPr>
          <w:sz w:val="28"/>
          <w:szCs w:val="28"/>
        </w:rPr>
        <w:t>0,</w:t>
      </w:r>
      <w:r w:rsidR="001B5BD0">
        <w:rPr>
          <w:sz w:val="28"/>
          <w:szCs w:val="28"/>
        </w:rPr>
        <w:t>5</w:t>
      </w:r>
      <w:r w:rsidR="00E50BA8" w:rsidRPr="00E50BA8">
        <w:rPr>
          <w:sz w:val="28"/>
          <w:szCs w:val="28"/>
        </w:rPr>
        <w:t>.</w:t>
      </w:r>
    </w:p>
    <w:p w14:paraId="6A61D548" w14:textId="43BAB0DD" w:rsidR="00A62CEB" w:rsidRDefault="00A62CEB" w:rsidP="00852576">
      <w:pPr>
        <w:spacing w:line="276" w:lineRule="auto"/>
        <w:jc w:val="both"/>
        <w:rPr>
          <w:noProof/>
          <w:sz w:val="28"/>
          <w:szCs w:val="28"/>
        </w:rPr>
      </w:pPr>
    </w:p>
    <w:p w14:paraId="6C1FD40B" w14:textId="2CF07520" w:rsidR="00BE5427" w:rsidRDefault="001B5BD0" w:rsidP="00852576">
      <w:pPr>
        <w:spacing w:line="276" w:lineRule="auto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D9BABD9" wp14:editId="51A9A2F0">
            <wp:extent cx="6774605" cy="5505450"/>
            <wp:effectExtent l="0" t="0" r="762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646" cy="5515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1A021D" w14:textId="0E2BBAF1" w:rsidR="00A62CEB" w:rsidRDefault="00A62CEB" w:rsidP="00852576">
      <w:pPr>
        <w:spacing w:line="276" w:lineRule="auto"/>
        <w:jc w:val="both"/>
        <w:rPr>
          <w:noProof/>
          <w:sz w:val="28"/>
          <w:szCs w:val="28"/>
        </w:rPr>
      </w:pPr>
    </w:p>
    <w:p w14:paraId="17A687D4" w14:textId="2426B178" w:rsidR="00A62CEB" w:rsidRDefault="00A62CEB" w:rsidP="00852576">
      <w:pPr>
        <w:spacing w:line="276" w:lineRule="auto"/>
        <w:jc w:val="both"/>
        <w:rPr>
          <w:noProof/>
          <w:sz w:val="28"/>
          <w:szCs w:val="28"/>
        </w:rPr>
      </w:pPr>
    </w:p>
    <w:p w14:paraId="525F74FA" w14:textId="25486EA5" w:rsidR="00A62CEB" w:rsidRDefault="00A62CEB" w:rsidP="00852576">
      <w:pPr>
        <w:spacing w:line="276" w:lineRule="auto"/>
        <w:jc w:val="both"/>
        <w:rPr>
          <w:noProof/>
          <w:sz w:val="28"/>
          <w:szCs w:val="28"/>
        </w:rPr>
      </w:pPr>
    </w:p>
    <w:p w14:paraId="26C93EB9" w14:textId="3A98E12E" w:rsidR="00A62CEB" w:rsidRDefault="00A62CEB" w:rsidP="00852576">
      <w:pPr>
        <w:spacing w:line="276" w:lineRule="auto"/>
        <w:jc w:val="both"/>
        <w:rPr>
          <w:noProof/>
          <w:sz w:val="28"/>
          <w:szCs w:val="28"/>
        </w:rPr>
      </w:pPr>
    </w:p>
    <w:p w14:paraId="43EA9B1F" w14:textId="1A4DD931" w:rsidR="00A62CEB" w:rsidRDefault="00A62CEB" w:rsidP="00852576">
      <w:pPr>
        <w:spacing w:line="276" w:lineRule="auto"/>
        <w:jc w:val="both"/>
        <w:rPr>
          <w:noProof/>
          <w:sz w:val="28"/>
          <w:szCs w:val="28"/>
        </w:rPr>
      </w:pPr>
    </w:p>
    <w:p w14:paraId="3791F9FA" w14:textId="762FC91A" w:rsidR="00A62CEB" w:rsidRDefault="00A62CEB" w:rsidP="00852576">
      <w:pPr>
        <w:spacing w:line="276" w:lineRule="auto"/>
        <w:jc w:val="both"/>
        <w:rPr>
          <w:noProof/>
          <w:sz w:val="28"/>
          <w:szCs w:val="28"/>
        </w:rPr>
      </w:pPr>
    </w:p>
    <w:p w14:paraId="2242F01F" w14:textId="7D028A88" w:rsidR="00A62CEB" w:rsidRDefault="00A62CEB" w:rsidP="00852576">
      <w:pPr>
        <w:spacing w:line="276" w:lineRule="auto"/>
        <w:jc w:val="both"/>
        <w:rPr>
          <w:noProof/>
          <w:sz w:val="28"/>
          <w:szCs w:val="28"/>
        </w:rPr>
      </w:pPr>
    </w:p>
    <w:p w14:paraId="6589893A" w14:textId="68625FCB" w:rsidR="00A62CEB" w:rsidRDefault="00A62CEB" w:rsidP="00852576">
      <w:pPr>
        <w:spacing w:line="276" w:lineRule="auto"/>
        <w:jc w:val="both"/>
        <w:rPr>
          <w:noProof/>
          <w:sz w:val="28"/>
          <w:szCs w:val="28"/>
        </w:rPr>
      </w:pPr>
    </w:p>
    <w:p w14:paraId="2CDF62E6" w14:textId="5F959381" w:rsidR="00D227A3" w:rsidRPr="000F422A" w:rsidRDefault="00A62CEB" w:rsidP="008328C4">
      <w:pPr>
        <w:spacing w:after="160" w:line="259" w:lineRule="auto"/>
        <w:ind w:firstLine="851"/>
        <w:jc w:val="center"/>
        <w:rPr>
          <w:iCs/>
          <w:cap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D227A3" w:rsidRPr="000F422A">
        <w:rPr>
          <w:iCs/>
          <w:caps/>
          <w:sz w:val="28"/>
          <w:szCs w:val="28"/>
        </w:rPr>
        <w:lastRenderedPageBreak/>
        <w:t>Распределение количества пожаров и последствий от них по виду населенных пунктов</w:t>
      </w:r>
    </w:p>
    <w:p w14:paraId="5A4A6997" w14:textId="4356D667" w:rsidR="00EA7539" w:rsidRPr="00D227A3" w:rsidRDefault="009B4F7A" w:rsidP="0088690A">
      <w:pPr>
        <w:spacing w:line="276" w:lineRule="auto"/>
        <w:ind w:firstLine="709"/>
        <w:jc w:val="both"/>
        <w:rPr>
          <w:b/>
          <w:bCs/>
          <w:iCs/>
          <w:sz w:val="28"/>
          <w:szCs w:val="28"/>
        </w:rPr>
      </w:pPr>
      <w:r w:rsidRPr="009B4F7A">
        <w:rPr>
          <w:noProof/>
          <w:lang w:eastAsia="ru-RU"/>
        </w:rPr>
        <w:drawing>
          <wp:inline distT="0" distB="0" distL="0" distR="0" wp14:anchorId="1BC761C3" wp14:editId="7DA523AE">
            <wp:extent cx="5286375" cy="22098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F9DB0" w14:textId="77777777" w:rsidR="008328C4" w:rsidRDefault="008328C4" w:rsidP="00D227A3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14:paraId="532AD2A2" w14:textId="4D2F537A" w:rsidR="00D227A3" w:rsidRDefault="008328C4" w:rsidP="000F422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iCs/>
          <w:sz w:val="28"/>
          <w:szCs w:val="28"/>
        </w:rPr>
        <w:t>За анализируемый промежуток времени п</w:t>
      </w:r>
      <w:r w:rsidRPr="00D73A25">
        <w:rPr>
          <w:iCs/>
          <w:sz w:val="28"/>
          <w:szCs w:val="28"/>
        </w:rPr>
        <w:t xml:space="preserve">о виду населенных пунктов, </w:t>
      </w:r>
      <w:r>
        <w:rPr>
          <w:iCs/>
          <w:sz w:val="28"/>
          <w:szCs w:val="28"/>
        </w:rPr>
        <w:t xml:space="preserve">наибольшее количество пожаров произошло </w:t>
      </w:r>
      <w:r w:rsidRPr="00D73A25">
        <w:rPr>
          <w:iCs/>
          <w:sz w:val="28"/>
          <w:szCs w:val="28"/>
        </w:rPr>
        <w:t>в сельской местности 4</w:t>
      </w:r>
      <w:r w:rsidR="009B4F7A">
        <w:rPr>
          <w:iCs/>
          <w:sz w:val="28"/>
          <w:szCs w:val="28"/>
        </w:rPr>
        <w:t>9</w:t>
      </w:r>
      <w:r w:rsidRPr="00D73A25">
        <w:rPr>
          <w:iCs/>
          <w:sz w:val="28"/>
          <w:szCs w:val="28"/>
        </w:rPr>
        <w:t>%</w:t>
      </w:r>
      <w:r>
        <w:rPr>
          <w:iCs/>
          <w:sz w:val="28"/>
          <w:szCs w:val="28"/>
        </w:rPr>
        <w:t xml:space="preserve"> от их общего количества</w:t>
      </w:r>
      <w:r w:rsidRPr="00D73A25">
        <w:rPr>
          <w:iCs/>
          <w:sz w:val="28"/>
          <w:szCs w:val="28"/>
        </w:rPr>
        <w:t>, погиб</w:t>
      </w:r>
      <w:r>
        <w:rPr>
          <w:iCs/>
          <w:sz w:val="28"/>
          <w:szCs w:val="28"/>
        </w:rPr>
        <w:t>ло</w:t>
      </w:r>
      <w:r w:rsidRPr="00D73A2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</w:t>
      </w:r>
      <w:r w:rsidR="009B4F7A">
        <w:rPr>
          <w:iCs/>
          <w:sz w:val="28"/>
          <w:szCs w:val="28"/>
        </w:rPr>
        <w:t>7</w:t>
      </w:r>
      <w:r w:rsidRPr="00D73A25">
        <w:rPr>
          <w:iCs/>
          <w:sz w:val="28"/>
          <w:szCs w:val="28"/>
        </w:rPr>
        <w:t xml:space="preserve"> человек, травмы получил</w:t>
      </w:r>
      <w:r>
        <w:rPr>
          <w:iCs/>
          <w:sz w:val="28"/>
          <w:szCs w:val="28"/>
        </w:rPr>
        <w:t>и</w:t>
      </w:r>
      <w:r w:rsidRPr="00D73A25">
        <w:rPr>
          <w:iCs/>
          <w:sz w:val="28"/>
          <w:szCs w:val="28"/>
        </w:rPr>
        <w:t xml:space="preserve"> </w:t>
      </w:r>
      <w:r w:rsidR="009B4F7A">
        <w:rPr>
          <w:iCs/>
          <w:sz w:val="28"/>
          <w:szCs w:val="28"/>
        </w:rPr>
        <w:t>7</w:t>
      </w:r>
      <w:r w:rsidRPr="00D73A25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.</w:t>
      </w:r>
      <w:r w:rsidRPr="00D73A25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В населенных пунктах городского типа 3</w:t>
      </w:r>
      <w:r w:rsidR="009B4F7A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% от их общего количества</w:t>
      </w:r>
      <w:r w:rsidRPr="00D73A25">
        <w:rPr>
          <w:iCs/>
          <w:sz w:val="28"/>
          <w:szCs w:val="28"/>
        </w:rPr>
        <w:t xml:space="preserve">, травмы получили </w:t>
      </w:r>
      <w:r>
        <w:rPr>
          <w:iCs/>
          <w:sz w:val="28"/>
          <w:szCs w:val="28"/>
        </w:rPr>
        <w:t>3</w:t>
      </w:r>
      <w:r w:rsidRPr="00D73A25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а. В</w:t>
      </w:r>
      <w:r w:rsidRPr="00D73A25">
        <w:rPr>
          <w:iCs/>
          <w:sz w:val="28"/>
          <w:szCs w:val="28"/>
        </w:rPr>
        <w:t xml:space="preserve"> городах произошло</w:t>
      </w:r>
      <w:r>
        <w:rPr>
          <w:iCs/>
          <w:sz w:val="28"/>
          <w:szCs w:val="28"/>
        </w:rPr>
        <w:t xml:space="preserve"> </w:t>
      </w:r>
      <w:r w:rsidRPr="00D73A25">
        <w:rPr>
          <w:iCs/>
          <w:sz w:val="28"/>
          <w:szCs w:val="28"/>
        </w:rPr>
        <w:t>1</w:t>
      </w:r>
      <w:r>
        <w:rPr>
          <w:iCs/>
          <w:sz w:val="28"/>
          <w:szCs w:val="28"/>
        </w:rPr>
        <w:t>5</w:t>
      </w:r>
      <w:r w:rsidRPr="00D73A25">
        <w:rPr>
          <w:iCs/>
          <w:sz w:val="28"/>
          <w:szCs w:val="28"/>
        </w:rPr>
        <w:t xml:space="preserve">% </w:t>
      </w:r>
      <w:r w:rsidRPr="00EA7539">
        <w:rPr>
          <w:iCs/>
          <w:sz w:val="28"/>
          <w:szCs w:val="28"/>
        </w:rPr>
        <w:t>от их общего количества</w:t>
      </w:r>
      <w:r w:rsidRPr="00D73A25">
        <w:rPr>
          <w:iCs/>
          <w:sz w:val="28"/>
          <w:szCs w:val="28"/>
        </w:rPr>
        <w:t xml:space="preserve">, погиб </w:t>
      </w:r>
      <w:r>
        <w:rPr>
          <w:iCs/>
          <w:sz w:val="28"/>
          <w:szCs w:val="28"/>
        </w:rPr>
        <w:t>1</w:t>
      </w:r>
      <w:r w:rsidRPr="00D73A25">
        <w:rPr>
          <w:iCs/>
          <w:sz w:val="28"/>
          <w:szCs w:val="28"/>
        </w:rPr>
        <w:t xml:space="preserve"> человек</w:t>
      </w:r>
      <w:r>
        <w:rPr>
          <w:iCs/>
          <w:sz w:val="28"/>
          <w:szCs w:val="28"/>
        </w:rPr>
        <w:t>, травмирован 1 человек. В</w:t>
      </w:r>
      <w:r w:rsidRPr="00D73A25">
        <w:rPr>
          <w:iCs/>
          <w:sz w:val="28"/>
          <w:szCs w:val="28"/>
        </w:rPr>
        <w:t xml:space="preserve">не территории населенных пунктов </w:t>
      </w:r>
      <w:r w:rsidR="00BE5427">
        <w:rPr>
          <w:iCs/>
          <w:sz w:val="28"/>
          <w:szCs w:val="28"/>
        </w:rPr>
        <w:t>3</w:t>
      </w:r>
      <w:r w:rsidRPr="00D73A25">
        <w:rPr>
          <w:iCs/>
          <w:sz w:val="28"/>
          <w:szCs w:val="28"/>
        </w:rPr>
        <w:t>%</w:t>
      </w:r>
      <w:r w:rsidRPr="00EA7539">
        <w:rPr>
          <w:iCs/>
          <w:sz w:val="28"/>
          <w:szCs w:val="28"/>
        </w:rPr>
        <w:t xml:space="preserve"> от их общего количества</w:t>
      </w:r>
      <w:r w:rsidRPr="00D73A25">
        <w:rPr>
          <w:iCs/>
          <w:sz w:val="28"/>
          <w:szCs w:val="28"/>
        </w:rPr>
        <w:t>.</w:t>
      </w:r>
      <w:r>
        <w:rPr>
          <w:iCs/>
          <w:sz w:val="28"/>
          <w:szCs w:val="28"/>
        </w:rPr>
        <w:t xml:space="preserve">  </w:t>
      </w:r>
    </w:p>
    <w:p w14:paraId="0F3AFC9C" w14:textId="77777777" w:rsidR="008328C4" w:rsidRDefault="008328C4" w:rsidP="00E90090">
      <w:pPr>
        <w:spacing w:line="276" w:lineRule="auto"/>
        <w:ind w:firstLine="709"/>
        <w:jc w:val="both"/>
        <w:rPr>
          <w:sz w:val="28"/>
          <w:szCs w:val="28"/>
        </w:rPr>
      </w:pPr>
      <w:r w:rsidRPr="00A0041A">
        <w:rPr>
          <w:noProof/>
          <w:sz w:val="28"/>
          <w:szCs w:val="28"/>
          <w:lang w:eastAsia="ru-RU"/>
        </w:rPr>
        <w:drawing>
          <wp:inline distT="0" distB="0" distL="0" distR="0" wp14:anchorId="3ED2029E" wp14:editId="0114CC3B">
            <wp:extent cx="5694045" cy="2973705"/>
            <wp:effectExtent l="0" t="0" r="190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5CFBDB" w14:textId="4E2AB540" w:rsidR="00184FA3" w:rsidRDefault="00184FA3" w:rsidP="000F422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анализируемый промежуток времени, наибольшее количество пожаров пр</w:t>
      </w:r>
      <w:r w:rsidR="005764EE">
        <w:rPr>
          <w:sz w:val="28"/>
          <w:szCs w:val="28"/>
        </w:rPr>
        <w:t>ишлось</w:t>
      </w:r>
      <w:r>
        <w:rPr>
          <w:sz w:val="28"/>
          <w:szCs w:val="28"/>
        </w:rPr>
        <w:t xml:space="preserve"> </w:t>
      </w:r>
      <w:r w:rsidR="005764EE">
        <w:rPr>
          <w:sz w:val="28"/>
          <w:szCs w:val="28"/>
        </w:rPr>
        <w:t>на</w:t>
      </w:r>
      <w:r>
        <w:rPr>
          <w:sz w:val="28"/>
          <w:szCs w:val="28"/>
        </w:rPr>
        <w:t xml:space="preserve"> январ</w:t>
      </w:r>
      <w:r w:rsidR="005764EE">
        <w:rPr>
          <w:sz w:val="28"/>
          <w:szCs w:val="28"/>
        </w:rPr>
        <w:t>ь</w:t>
      </w:r>
      <w:r>
        <w:rPr>
          <w:sz w:val="28"/>
          <w:szCs w:val="28"/>
        </w:rPr>
        <w:t xml:space="preserve"> текущего года – 81 пожар, что обусловлено </w:t>
      </w:r>
      <w:r w:rsidR="005764EE">
        <w:rPr>
          <w:sz w:val="28"/>
          <w:szCs w:val="28"/>
        </w:rPr>
        <w:t xml:space="preserve">зимним </w:t>
      </w:r>
      <w:r w:rsidR="005139F3">
        <w:rPr>
          <w:sz w:val="28"/>
          <w:szCs w:val="28"/>
        </w:rPr>
        <w:t xml:space="preserve">отопительным </w:t>
      </w:r>
      <w:r w:rsidR="005764EE">
        <w:rPr>
          <w:sz w:val="28"/>
          <w:szCs w:val="28"/>
        </w:rPr>
        <w:t>периодом</w:t>
      </w:r>
      <w:r w:rsidR="001726E5">
        <w:rPr>
          <w:sz w:val="28"/>
          <w:szCs w:val="28"/>
        </w:rPr>
        <w:t>, значительными нагрузками на отопительные приборы и печи.</w:t>
      </w:r>
    </w:p>
    <w:p w14:paraId="2538A16D" w14:textId="1A4580FA" w:rsidR="00E90090" w:rsidRPr="00E90090" w:rsidRDefault="00E90090" w:rsidP="000F422A">
      <w:pPr>
        <w:spacing w:line="276" w:lineRule="auto"/>
        <w:ind w:firstLine="567"/>
        <w:jc w:val="both"/>
        <w:rPr>
          <w:sz w:val="28"/>
          <w:szCs w:val="28"/>
        </w:rPr>
      </w:pPr>
      <w:r w:rsidRPr="00E90090">
        <w:rPr>
          <w:sz w:val="28"/>
          <w:szCs w:val="28"/>
        </w:rPr>
        <w:t xml:space="preserve">Пожары зарегистрированы в </w:t>
      </w:r>
      <w:r w:rsidR="00A53171" w:rsidRPr="00A53171">
        <w:rPr>
          <w:sz w:val="28"/>
          <w:szCs w:val="28"/>
        </w:rPr>
        <w:t>3</w:t>
      </w:r>
      <w:r w:rsidR="00365638">
        <w:rPr>
          <w:sz w:val="28"/>
          <w:szCs w:val="28"/>
        </w:rPr>
        <w:t>2</w:t>
      </w:r>
      <w:r w:rsidRPr="00E90090">
        <w:rPr>
          <w:sz w:val="28"/>
          <w:szCs w:val="28"/>
        </w:rPr>
        <w:t xml:space="preserve"> районах и 2 городских округах республики. </w:t>
      </w:r>
      <w:r w:rsidR="00B53B14">
        <w:rPr>
          <w:sz w:val="28"/>
          <w:szCs w:val="28"/>
        </w:rPr>
        <w:t>Рост пожаров отмечается в 1</w:t>
      </w:r>
      <w:r w:rsidR="00365638">
        <w:rPr>
          <w:sz w:val="28"/>
          <w:szCs w:val="28"/>
        </w:rPr>
        <w:t>0</w:t>
      </w:r>
      <w:r w:rsidR="00B53B14">
        <w:rPr>
          <w:sz w:val="28"/>
          <w:szCs w:val="28"/>
        </w:rPr>
        <w:t xml:space="preserve"> районах, з</w:t>
      </w:r>
      <w:r w:rsidRPr="00E90090">
        <w:rPr>
          <w:sz w:val="28"/>
          <w:szCs w:val="28"/>
        </w:rPr>
        <w:t xml:space="preserve">начительный рост количества пожаров </w:t>
      </w:r>
      <w:r w:rsidRPr="00E90090">
        <w:rPr>
          <w:sz w:val="28"/>
          <w:szCs w:val="28"/>
        </w:rPr>
        <w:lastRenderedPageBreak/>
        <w:t xml:space="preserve">наблюдается в </w:t>
      </w:r>
      <w:r w:rsidR="00F22BAB">
        <w:rPr>
          <w:sz w:val="28"/>
          <w:szCs w:val="28"/>
        </w:rPr>
        <w:t>3</w:t>
      </w:r>
      <w:r w:rsidRPr="00E90090">
        <w:rPr>
          <w:sz w:val="28"/>
          <w:szCs w:val="28"/>
        </w:rPr>
        <w:t xml:space="preserve"> районах: </w:t>
      </w:r>
      <w:r w:rsidR="00704CDF" w:rsidRPr="00704CDF">
        <w:rPr>
          <w:i/>
          <w:iCs/>
          <w:sz w:val="28"/>
          <w:szCs w:val="28"/>
        </w:rPr>
        <w:t xml:space="preserve">на </w:t>
      </w:r>
      <w:r w:rsidR="00704CDF">
        <w:rPr>
          <w:i/>
          <w:iCs/>
          <w:sz w:val="28"/>
          <w:szCs w:val="28"/>
        </w:rPr>
        <w:t>3</w:t>
      </w:r>
      <w:r w:rsidR="00704CDF" w:rsidRPr="00704CDF">
        <w:rPr>
          <w:i/>
          <w:iCs/>
          <w:sz w:val="28"/>
          <w:szCs w:val="28"/>
        </w:rPr>
        <w:t xml:space="preserve"> пожара</w:t>
      </w:r>
      <w:r w:rsidR="00704CDF" w:rsidRPr="00704CDF">
        <w:rPr>
          <w:sz w:val="28"/>
          <w:szCs w:val="28"/>
        </w:rPr>
        <w:t xml:space="preserve"> </w:t>
      </w:r>
      <w:proofErr w:type="spellStart"/>
      <w:r w:rsidR="00056171">
        <w:rPr>
          <w:sz w:val="28"/>
          <w:szCs w:val="28"/>
        </w:rPr>
        <w:t>Кобяйском</w:t>
      </w:r>
      <w:proofErr w:type="spellEnd"/>
      <w:r w:rsidR="00704CDF">
        <w:rPr>
          <w:sz w:val="28"/>
          <w:szCs w:val="28"/>
        </w:rPr>
        <w:t xml:space="preserve"> (</w:t>
      </w:r>
      <w:r w:rsidR="00056171">
        <w:rPr>
          <w:sz w:val="28"/>
          <w:szCs w:val="28"/>
        </w:rPr>
        <w:t>6; 3</w:t>
      </w:r>
      <w:r w:rsidR="00704CDF">
        <w:rPr>
          <w:sz w:val="28"/>
          <w:szCs w:val="28"/>
        </w:rPr>
        <w:t xml:space="preserve">); </w:t>
      </w:r>
      <w:r w:rsidR="00704CDF" w:rsidRPr="00E90090">
        <w:rPr>
          <w:i/>
          <w:iCs/>
          <w:sz w:val="28"/>
          <w:szCs w:val="28"/>
        </w:rPr>
        <w:t xml:space="preserve">на </w:t>
      </w:r>
      <w:r w:rsidR="00056171">
        <w:rPr>
          <w:i/>
          <w:iCs/>
          <w:sz w:val="28"/>
          <w:szCs w:val="28"/>
        </w:rPr>
        <w:t>4</w:t>
      </w:r>
      <w:r w:rsidR="00704CDF" w:rsidRPr="00E90090">
        <w:rPr>
          <w:i/>
          <w:iCs/>
          <w:sz w:val="28"/>
          <w:szCs w:val="28"/>
        </w:rPr>
        <w:t xml:space="preserve"> пожара</w:t>
      </w:r>
      <w:r w:rsidR="00704CDF" w:rsidRPr="00E90090">
        <w:rPr>
          <w:sz w:val="28"/>
          <w:szCs w:val="28"/>
        </w:rPr>
        <w:t xml:space="preserve"> в </w:t>
      </w:r>
      <w:proofErr w:type="spellStart"/>
      <w:r w:rsidR="00056171">
        <w:rPr>
          <w:sz w:val="28"/>
          <w:szCs w:val="28"/>
        </w:rPr>
        <w:t>Нюрбинском</w:t>
      </w:r>
      <w:proofErr w:type="spellEnd"/>
      <w:r w:rsidR="00704CDF" w:rsidRPr="00E90090">
        <w:rPr>
          <w:sz w:val="28"/>
          <w:szCs w:val="28"/>
        </w:rPr>
        <w:t xml:space="preserve"> (</w:t>
      </w:r>
      <w:r w:rsidR="00056171">
        <w:rPr>
          <w:sz w:val="28"/>
          <w:szCs w:val="28"/>
        </w:rPr>
        <w:t>12</w:t>
      </w:r>
      <w:r w:rsidR="00704CDF" w:rsidRPr="00E90090">
        <w:rPr>
          <w:sz w:val="28"/>
          <w:szCs w:val="28"/>
        </w:rPr>
        <w:t xml:space="preserve">; </w:t>
      </w:r>
      <w:r w:rsidR="00056171">
        <w:rPr>
          <w:sz w:val="28"/>
          <w:szCs w:val="28"/>
        </w:rPr>
        <w:t>8</w:t>
      </w:r>
      <w:r w:rsidR="00704CDF" w:rsidRPr="00E90090">
        <w:rPr>
          <w:sz w:val="28"/>
          <w:szCs w:val="28"/>
        </w:rPr>
        <w:t>);</w:t>
      </w:r>
      <w:r w:rsidR="00704CDF">
        <w:rPr>
          <w:sz w:val="28"/>
          <w:szCs w:val="28"/>
        </w:rPr>
        <w:t xml:space="preserve"> </w:t>
      </w:r>
      <w:r w:rsidR="00A53171" w:rsidRPr="00E90090">
        <w:rPr>
          <w:i/>
          <w:iCs/>
          <w:sz w:val="28"/>
          <w:szCs w:val="28"/>
        </w:rPr>
        <w:t xml:space="preserve">на </w:t>
      </w:r>
      <w:r w:rsidR="00056171">
        <w:rPr>
          <w:i/>
          <w:iCs/>
          <w:sz w:val="28"/>
          <w:szCs w:val="28"/>
        </w:rPr>
        <w:t>5</w:t>
      </w:r>
      <w:r w:rsidR="00A53171" w:rsidRPr="00E90090">
        <w:rPr>
          <w:i/>
          <w:iCs/>
          <w:sz w:val="28"/>
          <w:szCs w:val="28"/>
        </w:rPr>
        <w:t xml:space="preserve"> пожар</w:t>
      </w:r>
      <w:r w:rsidR="00A53171">
        <w:rPr>
          <w:i/>
          <w:iCs/>
          <w:sz w:val="28"/>
          <w:szCs w:val="28"/>
        </w:rPr>
        <w:t>ов</w:t>
      </w:r>
      <w:r w:rsidR="00A53171" w:rsidRPr="00E90090">
        <w:rPr>
          <w:i/>
          <w:iCs/>
          <w:sz w:val="28"/>
          <w:szCs w:val="28"/>
        </w:rPr>
        <w:t xml:space="preserve"> </w:t>
      </w:r>
      <w:r w:rsidR="00A53171" w:rsidRPr="00E90090">
        <w:rPr>
          <w:sz w:val="28"/>
          <w:szCs w:val="28"/>
        </w:rPr>
        <w:t xml:space="preserve">в </w:t>
      </w:r>
      <w:proofErr w:type="spellStart"/>
      <w:r w:rsidR="00A53171">
        <w:rPr>
          <w:sz w:val="28"/>
          <w:szCs w:val="28"/>
        </w:rPr>
        <w:t>Верхнеколымском</w:t>
      </w:r>
      <w:proofErr w:type="spellEnd"/>
      <w:r w:rsidR="00A53171">
        <w:rPr>
          <w:sz w:val="28"/>
          <w:szCs w:val="28"/>
        </w:rPr>
        <w:t xml:space="preserve"> (7; </w:t>
      </w:r>
      <w:r w:rsidR="00056171">
        <w:rPr>
          <w:sz w:val="28"/>
          <w:szCs w:val="28"/>
        </w:rPr>
        <w:t>2</w:t>
      </w:r>
      <w:r w:rsidR="00A53171">
        <w:rPr>
          <w:sz w:val="28"/>
          <w:szCs w:val="28"/>
        </w:rPr>
        <w:t>)</w:t>
      </w:r>
      <w:r w:rsidR="00184FA3">
        <w:rPr>
          <w:sz w:val="28"/>
          <w:szCs w:val="28"/>
        </w:rPr>
        <w:t>.</w:t>
      </w:r>
    </w:p>
    <w:p w14:paraId="0895901E" w14:textId="00896E1F" w:rsidR="00E90090" w:rsidRPr="00E90090" w:rsidRDefault="00E90090" w:rsidP="00E90090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E90090">
        <w:rPr>
          <w:iCs/>
          <w:sz w:val="28"/>
          <w:szCs w:val="28"/>
        </w:rPr>
        <w:t xml:space="preserve">Гибель людей зарегистрирована в </w:t>
      </w:r>
      <w:r w:rsidR="00813D98">
        <w:rPr>
          <w:iCs/>
          <w:sz w:val="28"/>
          <w:szCs w:val="28"/>
        </w:rPr>
        <w:t>9</w:t>
      </w:r>
      <w:r w:rsidRPr="00E90090">
        <w:rPr>
          <w:iCs/>
          <w:sz w:val="28"/>
          <w:szCs w:val="28"/>
        </w:rPr>
        <w:t xml:space="preserve"> район</w:t>
      </w:r>
      <w:r w:rsidR="00B53B14">
        <w:rPr>
          <w:iCs/>
          <w:sz w:val="28"/>
          <w:szCs w:val="28"/>
        </w:rPr>
        <w:t>ах</w:t>
      </w:r>
      <w:r w:rsidRPr="00E90090">
        <w:rPr>
          <w:iCs/>
          <w:sz w:val="28"/>
          <w:szCs w:val="28"/>
        </w:rPr>
        <w:t xml:space="preserve">. Рост гибели людей при пожарах </w:t>
      </w:r>
      <w:r w:rsidR="005139F3">
        <w:rPr>
          <w:iCs/>
          <w:sz w:val="28"/>
          <w:szCs w:val="28"/>
        </w:rPr>
        <w:t>отмечается</w:t>
      </w:r>
      <w:r w:rsidRPr="00E90090">
        <w:rPr>
          <w:iCs/>
          <w:sz w:val="28"/>
          <w:szCs w:val="28"/>
        </w:rPr>
        <w:t xml:space="preserve"> в </w:t>
      </w:r>
      <w:r w:rsidR="00813D98">
        <w:rPr>
          <w:iCs/>
          <w:sz w:val="28"/>
          <w:szCs w:val="28"/>
        </w:rPr>
        <w:t>8</w:t>
      </w:r>
      <w:r w:rsidRPr="00E90090">
        <w:rPr>
          <w:iCs/>
          <w:sz w:val="28"/>
          <w:szCs w:val="28"/>
        </w:rPr>
        <w:t xml:space="preserve"> районах: </w:t>
      </w:r>
      <w:r w:rsidRPr="00E90090">
        <w:rPr>
          <w:i/>
          <w:sz w:val="28"/>
          <w:szCs w:val="28"/>
        </w:rPr>
        <w:t>на 1 человека</w:t>
      </w:r>
      <w:r w:rsidRPr="00E90090">
        <w:rPr>
          <w:iCs/>
          <w:sz w:val="28"/>
          <w:szCs w:val="28"/>
        </w:rPr>
        <w:t xml:space="preserve"> в </w:t>
      </w:r>
      <w:proofErr w:type="spellStart"/>
      <w:r w:rsidR="00813D98">
        <w:rPr>
          <w:iCs/>
          <w:sz w:val="28"/>
          <w:szCs w:val="28"/>
        </w:rPr>
        <w:t>Алданском</w:t>
      </w:r>
      <w:proofErr w:type="spellEnd"/>
      <w:r w:rsidR="00813D98">
        <w:rPr>
          <w:iCs/>
          <w:sz w:val="28"/>
          <w:szCs w:val="28"/>
        </w:rPr>
        <w:t xml:space="preserve">, </w:t>
      </w:r>
      <w:proofErr w:type="spellStart"/>
      <w:r w:rsidR="005139F3">
        <w:rPr>
          <w:iCs/>
          <w:sz w:val="28"/>
          <w:szCs w:val="28"/>
        </w:rPr>
        <w:t>Верхнеколымском</w:t>
      </w:r>
      <w:proofErr w:type="spellEnd"/>
      <w:r w:rsidR="00060AB2">
        <w:rPr>
          <w:iCs/>
          <w:sz w:val="28"/>
          <w:szCs w:val="28"/>
        </w:rPr>
        <w:t xml:space="preserve">, </w:t>
      </w:r>
      <w:r w:rsidR="005139F3">
        <w:rPr>
          <w:iCs/>
          <w:sz w:val="28"/>
          <w:szCs w:val="28"/>
        </w:rPr>
        <w:t>Верхоянском</w:t>
      </w:r>
      <w:r w:rsidRPr="00E90090">
        <w:rPr>
          <w:iCs/>
          <w:sz w:val="28"/>
          <w:szCs w:val="28"/>
        </w:rPr>
        <w:t xml:space="preserve">, </w:t>
      </w:r>
      <w:proofErr w:type="spellStart"/>
      <w:r w:rsidR="00813D98">
        <w:rPr>
          <w:iCs/>
          <w:sz w:val="28"/>
          <w:szCs w:val="28"/>
        </w:rPr>
        <w:t>Намском</w:t>
      </w:r>
      <w:proofErr w:type="spellEnd"/>
      <w:r w:rsidR="00813D98">
        <w:rPr>
          <w:iCs/>
          <w:sz w:val="28"/>
          <w:szCs w:val="28"/>
        </w:rPr>
        <w:t xml:space="preserve">, </w:t>
      </w:r>
      <w:proofErr w:type="spellStart"/>
      <w:r w:rsidR="00B53B14">
        <w:rPr>
          <w:iCs/>
          <w:sz w:val="28"/>
          <w:szCs w:val="28"/>
        </w:rPr>
        <w:t>Чурапчинском</w:t>
      </w:r>
      <w:proofErr w:type="spellEnd"/>
      <w:r w:rsidRPr="00E90090">
        <w:rPr>
          <w:iCs/>
          <w:sz w:val="28"/>
          <w:szCs w:val="28"/>
        </w:rPr>
        <w:t>;</w:t>
      </w:r>
      <w:r w:rsidRPr="00E90090">
        <w:rPr>
          <w:i/>
          <w:sz w:val="28"/>
          <w:szCs w:val="28"/>
        </w:rPr>
        <w:t xml:space="preserve"> на </w:t>
      </w:r>
      <w:r w:rsidR="00B53B14">
        <w:rPr>
          <w:i/>
          <w:sz w:val="28"/>
          <w:szCs w:val="28"/>
        </w:rPr>
        <w:t>2</w:t>
      </w:r>
      <w:r w:rsidRPr="00E90090">
        <w:rPr>
          <w:i/>
          <w:sz w:val="28"/>
          <w:szCs w:val="28"/>
        </w:rPr>
        <w:t xml:space="preserve"> человека</w:t>
      </w:r>
      <w:r w:rsidRPr="00E90090">
        <w:rPr>
          <w:iCs/>
          <w:sz w:val="28"/>
          <w:szCs w:val="28"/>
        </w:rPr>
        <w:t xml:space="preserve"> в </w:t>
      </w:r>
      <w:proofErr w:type="spellStart"/>
      <w:r w:rsidR="005139F3">
        <w:rPr>
          <w:iCs/>
          <w:sz w:val="28"/>
          <w:szCs w:val="28"/>
        </w:rPr>
        <w:t>Анабарском</w:t>
      </w:r>
      <w:proofErr w:type="spellEnd"/>
      <w:r w:rsidR="005139F3">
        <w:rPr>
          <w:iCs/>
          <w:sz w:val="28"/>
          <w:szCs w:val="28"/>
        </w:rPr>
        <w:t xml:space="preserve">, </w:t>
      </w:r>
      <w:proofErr w:type="spellStart"/>
      <w:r w:rsidR="00B53B14">
        <w:rPr>
          <w:iCs/>
          <w:sz w:val="28"/>
          <w:szCs w:val="28"/>
        </w:rPr>
        <w:t>Таттинском</w:t>
      </w:r>
      <w:proofErr w:type="spellEnd"/>
      <w:r w:rsidR="005139F3">
        <w:rPr>
          <w:iCs/>
          <w:sz w:val="28"/>
          <w:szCs w:val="28"/>
        </w:rPr>
        <w:t xml:space="preserve">; </w:t>
      </w:r>
      <w:r w:rsidR="005139F3" w:rsidRPr="005139F3">
        <w:rPr>
          <w:i/>
          <w:sz w:val="28"/>
          <w:szCs w:val="28"/>
        </w:rPr>
        <w:t>на 6 человек</w:t>
      </w:r>
      <w:r w:rsidR="005139F3">
        <w:rPr>
          <w:iCs/>
          <w:sz w:val="28"/>
          <w:szCs w:val="28"/>
        </w:rPr>
        <w:t xml:space="preserve"> в </w:t>
      </w:r>
      <w:proofErr w:type="spellStart"/>
      <w:r w:rsidR="005139F3">
        <w:rPr>
          <w:iCs/>
          <w:sz w:val="28"/>
          <w:szCs w:val="28"/>
        </w:rPr>
        <w:t>Сунтарском</w:t>
      </w:r>
      <w:proofErr w:type="spellEnd"/>
      <w:r w:rsidR="005139F3">
        <w:rPr>
          <w:iCs/>
          <w:sz w:val="28"/>
          <w:szCs w:val="28"/>
        </w:rPr>
        <w:t>.</w:t>
      </w:r>
    </w:p>
    <w:p w14:paraId="1A09B569" w14:textId="2982AB47" w:rsidR="00C00BD9" w:rsidRDefault="00C00BD9" w:rsidP="00E90090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A0041A">
        <w:rPr>
          <w:noProof/>
          <w:sz w:val="28"/>
          <w:szCs w:val="28"/>
          <w:lang w:eastAsia="ru-RU"/>
        </w:rPr>
        <w:drawing>
          <wp:inline distT="0" distB="0" distL="0" distR="0" wp14:anchorId="14F189AE" wp14:editId="194FC7FD">
            <wp:extent cx="4692015" cy="2974313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E50E80D" w14:textId="77777777" w:rsidR="00976FD8" w:rsidRDefault="00976FD8" w:rsidP="00976FD8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14:paraId="15015E87" w14:textId="2BF8B1CB" w:rsidR="00976FD8" w:rsidRDefault="00967C92" w:rsidP="000F422A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 анализируемый промежуток времени зарегистрировано 1</w:t>
      </w:r>
      <w:r w:rsidR="00F22BAB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погибших при пожарах, по 8 человек в январе и феврале месяцах</w:t>
      </w:r>
      <w:r w:rsidR="00F22BAB">
        <w:rPr>
          <w:iCs/>
          <w:sz w:val="28"/>
          <w:szCs w:val="28"/>
        </w:rPr>
        <w:t>, 2 человека в апреле месяце</w:t>
      </w:r>
      <w:r>
        <w:rPr>
          <w:iCs/>
          <w:sz w:val="28"/>
          <w:szCs w:val="28"/>
        </w:rPr>
        <w:t>. Из 1</w:t>
      </w:r>
      <w:r w:rsidR="00F22BAB">
        <w:rPr>
          <w:iCs/>
          <w:sz w:val="28"/>
          <w:szCs w:val="28"/>
        </w:rPr>
        <w:t>8</w:t>
      </w:r>
      <w:r>
        <w:rPr>
          <w:iCs/>
          <w:sz w:val="28"/>
          <w:szCs w:val="28"/>
        </w:rPr>
        <w:t xml:space="preserve"> погибших при пожарах в указанных месяцах 1</w:t>
      </w:r>
      <w:r w:rsidR="00F22BAB">
        <w:rPr>
          <w:iCs/>
          <w:sz w:val="28"/>
          <w:szCs w:val="28"/>
        </w:rPr>
        <w:t>7</w:t>
      </w:r>
      <w:r>
        <w:rPr>
          <w:iCs/>
          <w:sz w:val="28"/>
          <w:szCs w:val="28"/>
        </w:rPr>
        <w:t xml:space="preserve"> погибло в жилом секторе, что составляет 94%</w:t>
      </w:r>
      <w:r w:rsidR="00F321F5">
        <w:rPr>
          <w:iCs/>
          <w:sz w:val="28"/>
          <w:szCs w:val="28"/>
        </w:rPr>
        <w:t xml:space="preserve"> от общего количество погибших</w:t>
      </w:r>
      <w:r>
        <w:rPr>
          <w:iCs/>
          <w:sz w:val="28"/>
          <w:szCs w:val="28"/>
        </w:rPr>
        <w:t xml:space="preserve">, в том числе в частных жилых домах </w:t>
      </w:r>
      <w:r w:rsidR="00F22BAB">
        <w:rPr>
          <w:iCs/>
          <w:sz w:val="28"/>
          <w:szCs w:val="28"/>
        </w:rPr>
        <w:t>10</w:t>
      </w:r>
      <w:r>
        <w:rPr>
          <w:iCs/>
          <w:sz w:val="28"/>
          <w:szCs w:val="28"/>
        </w:rPr>
        <w:t xml:space="preserve"> человек</w:t>
      </w:r>
      <w:r w:rsidR="00496207">
        <w:rPr>
          <w:iCs/>
          <w:sz w:val="28"/>
          <w:szCs w:val="28"/>
        </w:rPr>
        <w:t xml:space="preserve"> (</w:t>
      </w:r>
      <w:r w:rsidR="00F22BAB">
        <w:rPr>
          <w:iCs/>
          <w:sz w:val="28"/>
          <w:szCs w:val="28"/>
        </w:rPr>
        <w:t>59</w:t>
      </w:r>
      <w:r w:rsidR="00496207">
        <w:rPr>
          <w:iCs/>
          <w:sz w:val="28"/>
          <w:szCs w:val="28"/>
        </w:rPr>
        <w:t>%)</w:t>
      </w:r>
      <w:r>
        <w:rPr>
          <w:iCs/>
          <w:sz w:val="28"/>
          <w:szCs w:val="28"/>
        </w:rPr>
        <w:t>,</w:t>
      </w:r>
      <w:r w:rsidR="00496207">
        <w:rPr>
          <w:iCs/>
          <w:sz w:val="28"/>
          <w:szCs w:val="28"/>
        </w:rPr>
        <w:t xml:space="preserve"> в многоквартирных жилых домах 5 человек (</w:t>
      </w:r>
      <w:r w:rsidR="00F22BAB">
        <w:rPr>
          <w:iCs/>
          <w:sz w:val="28"/>
          <w:szCs w:val="28"/>
        </w:rPr>
        <w:t>29</w:t>
      </w:r>
      <w:r w:rsidR="00496207">
        <w:rPr>
          <w:iCs/>
          <w:sz w:val="28"/>
          <w:szCs w:val="28"/>
        </w:rPr>
        <w:t>%), 1 человек в частном гараже (</w:t>
      </w:r>
      <w:r w:rsidR="00F22BAB">
        <w:rPr>
          <w:iCs/>
          <w:sz w:val="28"/>
          <w:szCs w:val="28"/>
        </w:rPr>
        <w:t>6</w:t>
      </w:r>
      <w:r w:rsidR="00496207">
        <w:rPr>
          <w:iCs/>
          <w:sz w:val="28"/>
          <w:szCs w:val="28"/>
        </w:rPr>
        <w:t>%)</w:t>
      </w:r>
      <w:r w:rsidR="00F22BAB">
        <w:rPr>
          <w:iCs/>
          <w:sz w:val="28"/>
          <w:szCs w:val="28"/>
        </w:rPr>
        <w:t xml:space="preserve">, </w:t>
      </w:r>
      <w:r w:rsidR="00617564">
        <w:rPr>
          <w:iCs/>
          <w:sz w:val="28"/>
          <w:szCs w:val="28"/>
        </w:rPr>
        <w:t>1 человек в частной котельной (6%)</w:t>
      </w:r>
      <w:r w:rsidR="00496207">
        <w:rPr>
          <w:iCs/>
          <w:sz w:val="28"/>
          <w:szCs w:val="28"/>
        </w:rPr>
        <w:t xml:space="preserve">. </w:t>
      </w:r>
      <w:r w:rsidR="00296BEA">
        <w:rPr>
          <w:iCs/>
          <w:sz w:val="28"/>
          <w:szCs w:val="28"/>
        </w:rPr>
        <w:t xml:space="preserve">Гибель одного человека произошла вне жилого сектора, в строящемся объекте (металлический балок) в с. Сунтар </w:t>
      </w:r>
      <w:proofErr w:type="spellStart"/>
      <w:r w:rsidR="00296BEA">
        <w:rPr>
          <w:iCs/>
          <w:sz w:val="28"/>
          <w:szCs w:val="28"/>
        </w:rPr>
        <w:t>Сунтарского</w:t>
      </w:r>
      <w:proofErr w:type="spellEnd"/>
      <w:r w:rsidR="00296BEA">
        <w:rPr>
          <w:iCs/>
          <w:sz w:val="28"/>
          <w:szCs w:val="28"/>
        </w:rPr>
        <w:t xml:space="preserve"> района.</w:t>
      </w:r>
    </w:p>
    <w:p w14:paraId="24548C46" w14:textId="65C42860" w:rsidR="00976FD8" w:rsidRPr="00435F61" w:rsidRDefault="00E41E9C" w:rsidP="000F422A">
      <w:pPr>
        <w:spacing w:line="276" w:lineRule="auto"/>
        <w:ind w:firstLine="567"/>
        <w:jc w:val="both"/>
        <w:rPr>
          <w:iCs/>
          <w:sz w:val="28"/>
          <w:szCs w:val="28"/>
        </w:rPr>
      </w:pPr>
      <w:r w:rsidRPr="00634F75">
        <w:rPr>
          <w:iCs/>
          <w:sz w:val="28"/>
          <w:szCs w:val="28"/>
        </w:rPr>
        <w:t>Основная доля пожаров 59%</w:t>
      </w:r>
      <w:r w:rsidR="00DE5673" w:rsidRPr="00634F75">
        <w:rPr>
          <w:iCs/>
          <w:sz w:val="28"/>
          <w:szCs w:val="28"/>
        </w:rPr>
        <w:t xml:space="preserve"> от общего количества пожаров</w:t>
      </w:r>
      <w:r w:rsidRPr="00634F75">
        <w:rPr>
          <w:iCs/>
          <w:sz w:val="28"/>
          <w:szCs w:val="28"/>
        </w:rPr>
        <w:t xml:space="preserve"> произошла в жилом секторе. За анализируемый промежуток времени </w:t>
      </w:r>
      <w:r w:rsidR="00421027" w:rsidRPr="00634F75">
        <w:rPr>
          <w:iCs/>
          <w:sz w:val="28"/>
          <w:szCs w:val="28"/>
        </w:rPr>
        <w:t xml:space="preserve">наибольшее количество пожаров произошло в </w:t>
      </w:r>
      <w:r w:rsidR="00634F75" w:rsidRPr="00634F75">
        <w:rPr>
          <w:iCs/>
          <w:sz w:val="28"/>
          <w:szCs w:val="28"/>
        </w:rPr>
        <w:t>частных гаражах</w:t>
      </w:r>
      <w:r w:rsidR="009A11C1">
        <w:rPr>
          <w:iCs/>
          <w:sz w:val="28"/>
          <w:szCs w:val="28"/>
        </w:rPr>
        <w:t xml:space="preserve"> </w:t>
      </w:r>
      <w:r w:rsidR="00DE5673" w:rsidRPr="00634F75">
        <w:rPr>
          <w:iCs/>
          <w:sz w:val="28"/>
          <w:szCs w:val="28"/>
        </w:rPr>
        <w:t>–</w:t>
      </w:r>
      <w:r w:rsidR="00421027" w:rsidRPr="00634F75">
        <w:rPr>
          <w:iCs/>
          <w:sz w:val="28"/>
          <w:szCs w:val="28"/>
        </w:rPr>
        <w:t xml:space="preserve"> </w:t>
      </w:r>
      <w:r w:rsidR="009A11C1">
        <w:rPr>
          <w:iCs/>
          <w:sz w:val="28"/>
          <w:szCs w:val="28"/>
        </w:rPr>
        <w:t>51</w:t>
      </w:r>
      <w:r w:rsidR="00DE5673" w:rsidRPr="00634F75">
        <w:rPr>
          <w:iCs/>
          <w:sz w:val="28"/>
          <w:szCs w:val="28"/>
        </w:rPr>
        <w:t xml:space="preserve"> пожар</w:t>
      </w:r>
      <w:r w:rsidR="00421027" w:rsidRPr="00634F75">
        <w:rPr>
          <w:iCs/>
          <w:sz w:val="28"/>
          <w:szCs w:val="28"/>
        </w:rPr>
        <w:t xml:space="preserve"> (</w:t>
      </w:r>
      <w:r w:rsidR="009A11C1">
        <w:rPr>
          <w:iCs/>
          <w:sz w:val="28"/>
          <w:szCs w:val="28"/>
        </w:rPr>
        <w:t>36</w:t>
      </w:r>
      <w:r w:rsidR="00421027" w:rsidRPr="00634F75">
        <w:rPr>
          <w:iCs/>
          <w:sz w:val="28"/>
          <w:szCs w:val="28"/>
        </w:rPr>
        <w:t xml:space="preserve">% от общего количества пожаров в жилом секторе), в </w:t>
      </w:r>
      <w:r w:rsidR="009A11C1">
        <w:rPr>
          <w:iCs/>
          <w:sz w:val="28"/>
          <w:szCs w:val="28"/>
        </w:rPr>
        <w:t>одно</w:t>
      </w:r>
      <w:r w:rsidR="00421027" w:rsidRPr="00634F75">
        <w:rPr>
          <w:iCs/>
          <w:sz w:val="28"/>
          <w:szCs w:val="28"/>
        </w:rPr>
        <w:t>квартирных жилых домах – 2</w:t>
      </w:r>
      <w:r w:rsidR="009A11C1">
        <w:rPr>
          <w:iCs/>
          <w:sz w:val="28"/>
          <w:szCs w:val="28"/>
        </w:rPr>
        <w:t>8</w:t>
      </w:r>
      <w:r w:rsidR="00DE5673" w:rsidRPr="00634F75">
        <w:rPr>
          <w:iCs/>
          <w:sz w:val="28"/>
          <w:szCs w:val="28"/>
        </w:rPr>
        <w:t xml:space="preserve"> пожаров</w:t>
      </w:r>
      <w:r w:rsidR="00421027" w:rsidRPr="00634F75">
        <w:rPr>
          <w:iCs/>
          <w:sz w:val="28"/>
          <w:szCs w:val="28"/>
        </w:rPr>
        <w:t xml:space="preserve"> (2</w:t>
      </w:r>
      <w:r w:rsidR="009A11C1">
        <w:rPr>
          <w:iCs/>
          <w:sz w:val="28"/>
          <w:szCs w:val="28"/>
        </w:rPr>
        <w:t>0</w:t>
      </w:r>
      <w:r w:rsidR="00421027" w:rsidRPr="00634F75">
        <w:rPr>
          <w:iCs/>
          <w:sz w:val="28"/>
          <w:szCs w:val="28"/>
        </w:rPr>
        <w:t xml:space="preserve">%), в </w:t>
      </w:r>
      <w:r w:rsidR="009A11C1">
        <w:rPr>
          <w:iCs/>
          <w:sz w:val="28"/>
          <w:szCs w:val="28"/>
        </w:rPr>
        <w:t>много</w:t>
      </w:r>
      <w:r w:rsidR="00421027" w:rsidRPr="00634F75">
        <w:rPr>
          <w:iCs/>
          <w:sz w:val="28"/>
          <w:szCs w:val="28"/>
        </w:rPr>
        <w:t xml:space="preserve">квартирных – </w:t>
      </w:r>
      <w:r w:rsidR="009A11C1">
        <w:rPr>
          <w:iCs/>
          <w:sz w:val="28"/>
          <w:szCs w:val="28"/>
        </w:rPr>
        <w:t>25</w:t>
      </w:r>
      <w:r w:rsidR="00421027" w:rsidRPr="00634F75">
        <w:rPr>
          <w:iCs/>
          <w:sz w:val="28"/>
          <w:szCs w:val="28"/>
        </w:rPr>
        <w:t xml:space="preserve"> </w:t>
      </w:r>
      <w:r w:rsidR="00DE5673" w:rsidRPr="00634F75">
        <w:rPr>
          <w:iCs/>
          <w:sz w:val="28"/>
          <w:szCs w:val="28"/>
        </w:rPr>
        <w:t xml:space="preserve">пожаров </w:t>
      </w:r>
      <w:r w:rsidR="00421027" w:rsidRPr="00634F75">
        <w:rPr>
          <w:iCs/>
          <w:sz w:val="28"/>
          <w:szCs w:val="28"/>
        </w:rPr>
        <w:t>(1</w:t>
      </w:r>
      <w:r w:rsidR="009A11C1">
        <w:rPr>
          <w:iCs/>
          <w:sz w:val="28"/>
          <w:szCs w:val="28"/>
        </w:rPr>
        <w:t>8</w:t>
      </w:r>
      <w:r w:rsidR="00421027" w:rsidRPr="00634F75">
        <w:rPr>
          <w:iCs/>
          <w:sz w:val="28"/>
          <w:szCs w:val="28"/>
        </w:rPr>
        <w:t>%)</w:t>
      </w:r>
      <w:r w:rsidR="0053712B">
        <w:rPr>
          <w:iCs/>
          <w:sz w:val="28"/>
          <w:szCs w:val="28"/>
        </w:rPr>
        <w:t xml:space="preserve">, </w:t>
      </w:r>
      <w:r w:rsidR="009A11C1">
        <w:rPr>
          <w:iCs/>
          <w:sz w:val="28"/>
          <w:szCs w:val="28"/>
        </w:rPr>
        <w:t>частных банях -</w:t>
      </w:r>
      <w:r w:rsidR="0053712B">
        <w:rPr>
          <w:iCs/>
          <w:sz w:val="28"/>
          <w:szCs w:val="28"/>
        </w:rPr>
        <w:t xml:space="preserve"> </w:t>
      </w:r>
      <w:r w:rsidR="009A11C1">
        <w:rPr>
          <w:iCs/>
          <w:sz w:val="28"/>
          <w:szCs w:val="28"/>
        </w:rPr>
        <w:t>14</w:t>
      </w:r>
      <w:r w:rsidR="00DD7298">
        <w:rPr>
          <w:iCs/>
          <w:sz w:val="28"/>
          <w:szCs w:val="28"/>
        </w:rPr>
        <w:t xml:space="preserve"> пожаров (</w:t>
      </w:r>
      <w:r w:rsidR="009A11C1">
        <w:rPr>
          <w:iCs/>
          <w:sz w:val="28"/>
          <w:szCs w:val="28"/>
        </w:rPr>
        <w:t>10</w:t>
      </w:r>
      <w:r w:rsidR="00DD7298">
        <w:rPr>
          <w:iCs/>
          <w:sz w:val="28"/>
          <w:szCs w:val="28"/>
        </w:rPr>
        <w:t>%)</w:t>
      </w:r>
      <w:r w:rsidR="00421027" w:rsidRPr="00634F75">
        <w:rPr>
          <w:iCs/>
          <w:sz w:val="28"/>
          <w:szCs w:val="28"/>
        </w:rPr>
        <w:t xml:space="preserve">. </w:t>
      </w:r>
      <w:r w:rsidR="00DD7298">
        <w:rPr>
          <w:iCs/>
          <w:sz w:val="28"/>
          <w:szCs w:val="28"/>
        </w:rPr>
        <w:t xml:space="preserve">Отмечается рост пожаров по сравнению </w:t>
      </w:r>
      <w:r w:rsidR="009A11C1">
        <w:rPr>
          <w:iCs/>
          <w:sz w:val="28"/>
          <w:szCs w:val="28"/>
        </w:rPr>
        <w:t xml:space="preserve">с </w:t>
      </w:r>
      <w:r w:rsidR="00DD7298">
        <w:rPr>
          <w:iCs/>
          <w:sz w:val="28"/>
          <w:szCs w:val="28"/>
        </w:rPr>
        <w:t xml:space="preserve">АППГ в садовых домах, дачах на </w:t>
      </w:r>
      <w:r w:rsidR="009A11C1">
        <w:rPr>
          <w:iCs/>
          <w:sz w:val="28"/>
          <w:szCs w:val="28"/>
        </w:rPr>
        <w:t>6</w:t>
      </w:r>
      <w:r w:rsidR="00DD7298">
        <w:rPr>
          <w:iCs/>
          <w:sz w:val="28"/>
          <w:szCs w:val="28"/>
        </w:rPr>
        <w:t xml:space="preserve">0% и вагончик для жилья на </w:t>
      </w:r>
      <w:r w:rsidR="009A11C1">
        <w:rPr>
          <w:iCs/>
          <w:sz w:val="28"/>
          <w:szCs w:val="28"/>
        </w:rPr>
        <w:t>4</w:t>
      </w:r>
      <w:r w:rsidR="00DD7298">
        <w:rPr>
          <w:iCs/>
          <w:sz w:val="28"/>
          <w:szCs w:val="28"/>
        </w:rPr>
        <w:t>00%. Всего п</w:t>
      </w:r>
      <w:r w:rsidR="00976FD8" w:rsidRPr="00634F75">
        <w:rPr>
          <w:iCs/>
          <w:sz w:val="28"/>
          <w:szCs w:val="28"/>
        </w:rPr>
        <w:t xml:space="preserve">о сравнению с АППГ на отчетный период наблюдается снижение пожаров в жилом секторе </w:t>
      </w:r>
      <w:r w:rsidR="009A11C1">
        <w:rPr>
          <w:iCs/>
          <w:sz w:val="28"/>
          <w:szCs w:val="28"/>
        </w:rPr>
        <w:t xml:space="preserve">на 28% </w:t>
      </w:r>
      <w:r w:rsidR="001976B3" w:rsidRPr="00634F75">
        <w:rPr>
          <w:iCs/>
          <w:sz w:val="28"/>
          <w:szCs w:val="28"/>
        </w:rPr>
        <w:t xml:space="preserve">и </w:t>
      </w:r>
      <w:r w:rsidR="00976FD8" w:rsidRPr="00634F75">
        <w:rPr>
          <w:iCs/>
          <w:sz w:val="28"/>
          <w:szCs w:val="28"/>
        </w:rPr>
        <w:t xml:space="preserve">снижение количества погибших людей </w:t>
      </w:r>
      <w:r w:rsidR="00DD7298">
        <w:rPr>
          <w:iCs/>
          <w:sz w:val="28"/>
          <w:szCs w:val="28"/>
        </w:rPr>
        <w:t xml:space="preserve">в жилом секторе </w:t>
      </w:r>
      <w:r w:rsidR="00976FD8" w:rsidRPr="00634F75">
        <w:rPr>
          <w:iCs/>
          <w:sz w:val="28"/>
          <w:szCs w:val="28"/>
        </w:rPr>
        <w:t xml:space="preserve">на </w:t>
      </w:r>
      <w:r w:rsidR="009A11C1">
        <w:rPr>
          <w:iCs/>
          <w:sz w:val="28"/>
          <w:szCs w:val="28"/>
        </w:rPr>
        <w:t>37</w:t>
      </w:r>
      <w:r w:rsidR="00DD7298">
        <w:rPr>
          <w:iCs/>
          <w:sz w:val="28"/>
          <w:szCs w:val="28"/>
        </w:rPr>
        <w:t xml:space="preserve">%. </w:t>
      </w:r>
    </w:p>
    <w:p w14:paraId="69B67B83" w14:textId="5A9621CF" w:rsidR="00435F61" w:rsidRDefault="00435F61" w:rsidP="005817D0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14:paraId="487AB607" w14:textId="617C0242" w:rsidR="00435F61" w:rsidRDefault="009A11C1" w:rsidP="00976FD8">
      <w:pPr>
        <w:spacing w:line="276" w:lineRule="auto"/>
        <w:jc w:val="both"/>
        <w:rPr>
          <w:iCs/>
          <w:sz w:val="28"/>
          <w:szCs w:val="28"/>
        </w:rPr>
      </w:pPr>
      <w:r w:rsidRPr="009A11C1">
        <w:rPr>
          <w:noProof/>
          <w:lang w:eastAsia="ru-RU"/>
        </w:rPr>
        <w:lastRenderedPageBreak/>
        <w:drawing>
          <wp:inline distT="0" distB="0" distL="0" distR="0" wp14:anchorId="3B626166" wp14:editId="6244BFA8">
            <wp:extent cx="6210300" cy="4868545"/>
            <wp:effectExtent l="0" t="0" r="0" b="825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8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1F5D0" w14:textId="77777777" w:rsidR="00976FD8" w:rsidRDefault="00976FD8" w:rsidP="005817D0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14:paraId="50DE2A0A" w14:textId="14433B52" w:rsidR="006D16F9" w:rsidRDefault="00B905F5" w:rsidP="000F422A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Доля погибших при пожарах детей составляет 2</w:t>
      </w:r>
      <w:r w:rsidR="009A11C1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 xml:space="preserve">%, гибель </w:t>
      </w:r>
      <w:r w:rsidR="00A528AE">
        <w:rPr>
          <w:iCs/>
          <w:sz w:val="28"/>
          <w:szCs w:val="28"/>
        </w:rPr>
        <w:t xml:space="preserve">4 </w:t>
      </w:r>
      <w:r>
        <w:rPr>
          <w:iCs/>
          <w:sz w:val="28"/>
          <w:szCs w:val="28"/>
        </w:rPr>
        <w:t xml:space="preserve">детей </w:t>
      </w:r>
      <w:r w:rsidR="002A279E">
        <w:rPr>
          <w:iCs/>
          <w:sz w:val="28"/>
          <w:szCs w:val="28"/>
        </w:rPr>
        <w:t xml:space="preserve">вместе с родителями </w:t>
      </w:r>
      <w:r w:rsidR="00435F61">
        <w:rPr>
          <w:iCs/>
          <w:sz w:val="28"/>
          <w:szCs w:val="28"/>
        </w:rPr>
        <w:t xml:space="preserve">произошла в частном жилом доме </w:t>
      </w:r>
      <w:r>
        <w:rPr>
          <w:iCs/>
          <w:sz w:val="28"/>
          <w:szCs w:val="28"/>
        </w:rPr>
        <w:t xml:space="preserve">в </w:t>
      </w:r>
      <w:proofErr w:type="spellStart"/>
      <w:r>
        <w:rPr>
          <w:iCs/>
          <w:sz w:val="28"/>
          <w:szCs w:val="28"/>
        </w:rPr>
        <w:t>Сунтарском</w:t>
      </w:r>
      <w:proofErr w:type="spellEnd"/>
      <w:r>
        <w:rPr>
          <w:iCs/>
          <w:sz w:val="28"/>
          <w:szCs w:val="28"/>
        </w:rPr>
        <w:t xml:space="preserve"> районе.</w:t>
      </w:r>
      <w:r w:rsidR="005817D0">
        <w:rPr>
          <w:iCs/>
          <w:sz w:val="28"/>
          <w:szCs w:val="28"/>
        </w:rPr>
        <w:t xml:space="preserve"> </w:t>
      </w:r>
      <w:bookmarkStart w:id="3" w:name="_Hlk81544553"/>
    </w:p>
    <w:p w14:paraId="2D777B63" w14:textId="6789B990" w:rsidR="00A528AE" w:rsidRDefault="00435F61" w:rsidP="000F422A">
      <w:pPr>
        <w:spacing w:line="276" w:lineRule="auto"/>
        <w:ind w:firstLine="567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</w:t>
      </w:r>
      <w:r w:rsidR="00A528AE">
        <w:rPr>
          <w:iCs/>
          <w:sz w:val="28"/>
          <w:szCs w:val="28"/>
        </w:rPr>
        <w:t xml:space="preserve">13.02.2022 в 03 часа 45 минут </w:t>
      </w:r>
      <w:r>
        <w:rPr>
          <w:iCs/>
          <w:sz w:val="28"/>
          <w:szCs w:val="28"/>
        </w:rPr>
        <w:t xml:space="preserve">произошел </w:t>
      </w:r>
      <w:r w:rsidR="00A528AE">
        <w:rPr>
          <w:iCs/>
          <w:sz w:val="28"/>
          <w:szCs w:val="28"/>
        </w:rPr>
        <w:t xml:space="preserve">пожар в одноквартирном двухэтажном жилом доме в с. Сунтар </w:t>
      </w:r>
      <w:proofErr w:type="spellStart"/>
      <w:r w:rsidR="00A528AE">
        <w:rPr>
          <w:iCs/>
          <w:sz w:val="28"/>
          <w:szCs w:val="28"/>
        </w:rPr>
        <w:t>Сунтарского</w:t>
      </w:r>
      <w:proofErr w:type="spellEnd"/>
      <w:r w:rsidR="00A528AE">
        <w:rPr>
          <w:iCs/>
          <w:sz w:val="28"/>
          <w:szCs w:val="28"/>
        </w:rPr>
        <w:t xml:space="preserve"> улуса. В результате пожара огнем поврежден дом по всей площади 75 </w:t>
      </w:r>
      <w:proofErr w:type="spellStart"/>
      <w:r w:rsidR="00A528AE">
        <w:rPr>
          <w:iCs/>
          <w:sz w:val="28"/>
          <w:szCs w:val="28"/>
        </w:rPr>
        <w:t>кв.м</w:t>
      </w:r>
      <w:proofErr w:type="spellEnd"/>
      <w:r w:rsidR="00A528AE">
        <w:rPr>
          <w:iCs/>
          <w:sz w:val="28"/>
          <w:szCs w:val="28"/>
        </w:rPr>
        <w:t>.</w:t>
      </w:r>
      <w:r w:rsidR="006D16F9">
        <w:rPr>
          <w:iCs/>
          <w:sz w:val="28"/>
          <w:szCs w:val="28"/>
        </w:rPr>
        <w:t xml:space="preserve"> На месте пожара обнаружено 6 погибших, в том числе 4 детей</w:t>
      </w:r>
      <w:r>
        <w:rPr>
          <w:iCs/>
          <w:sz w:val="28"/>
          <w:szCs w:val="28"/>
        </w:rPr>
        <w:t>: 1, 2, 10 и 12 лет</w:t>
      </w:r>
      <w:r w:rsidR="006D16F9">
        <w:rPr>
          <w:iCs/>
          <w:sz w:val="28"/>
          <w:szCs w:val="28"/>
        </w:rPr>
        <w:t xml:space="preserve">. </w:t>
      </w:r>
    </w:p>
    <w:p w14:paraId="7EB52CC9" w14:textId="77777777" w:rsidR="002A279E" w:rsidRDefault="002A279E" w:rsidP="005817D0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14:paraId="4B1D461E" w14:textId="4D20DCF2" w:rsidR="002A279E" w:rsidRDefault="00071B9A" w:rsidP="006D16F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w:drawing>
          <wp:inline distT="0" distB="0" distL="0" distR="0" wp14:anchorId="0B6433B7" wp14:editId="7BE2AE21">
            <wp:extent cx="2686050" cy="226815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224" cy="2275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D768A8" w14:textId="4139B75D" w:rsidR="006D16F9" w:rsidRPr="00174AC9" w:rsidRDefault="006D16F9" w:rsidP="006D16F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У</w:t>
      </w:r>
      <w:r w:rsidRPr="00174AC9">
        <w:rPr>
          <w:iCs/>
          <w:sz w:val="28"/>
          <w:szCs w:val="28"/>
        </w:rPr>
        <w:t xml:space="preserve">словиями, способствовавшими гибели людей, явилось нахождение в состоянии алкогольного опьянения – предположительно </w:t>
      </w:r>
      <w:r>
        <w:rPr>
          <w:iCs/>
          <w:sz w:val="28"/>
          <w:szCs w:val="28"/>
        </w:rPr>
        <w:t>2</w:t>
      </w:r>
      <w:r w:rsidRPr="00174AC9">
        <w:rPr>
          <w:iCs/>
          <w:sz w:val="28"/>
          <w:szCs w:val="28"/>
        </w:rPr>
        <w:t xml:space="preserve"> случа</w:t>
      </w:r>
      <w:r>
        <w:rPr>
          <w:iCs/>
          <w:sz w:val="28"/>
          <w:szCs w:val="28"/>
        </w:rPr>
        <w:t>я</w:t>
      </w:r>
      <w:r w:rsidRPr="00174AC9">
        <w:rPr>
          <w:iCs/>
          <w:sz w:val="28"/>
          <w:szCs w:val="28"/>
        </w:rPr>
        <w:t xml:space="preserve"> (</w:t>
      </w:r>
      <w:r>
        <w:rPr>
          <w:iCs/>
          <w:sz w:val="28"/>
          <w:szCs w:val="28"/>
        </w:rPr>
        <w:t>1</w:t>
      </w:r>
      <w:r w:rsidR="00276AFB">
        <w:rPr>
          <w:iCs/>
          <w:sz w:val="28"/>
          <w:szCs w:val="28"/>
        </w:rPr>
        <w:t>1</w:t>
      </w:r>
      <w:r w:rsidRPr="00174AC9">
        <w:rPr>
          <w:iCs/>
          <w:sz w:val="28"/>
          <w:szCs w:val="28"/>
        </w:rPr>
        <w:t>%</w:t>
      </w:r>
      <w:r>
        <w:rPr>
          <w:iCs/>
          <w:sz w:val="28"/>
          <w:szCs w:val="28"/>
        </w:rPr>
        <w:t xml:space="preserve"> от общего количества погибших людей</w:t>
      </w:r>
      <w:r w:rsidRPr="00174AC9">
        <w:rPr>
          <w:iCs/>
          <w:sz w:val="28"/>
          <w:szCs w:val="28"/>
        </w:rPr>
        <w:t xml:space="preserve">), преклонный возраст – </w:t>
      </w:r>
      <w:r w:rsidR="00151454">
        <w:rPr>
          <w:iCs/>
          <w:sz w:val="28"/>
          <w:szCs w:val="28"/>
        </w:rPr>
        <w:t>4</w:t>
      </w:r>
      <w:r w:rsidRPr="00174AC9">
        <w:rPr>
          <w:iCs/>
          <w:sz w:val="28"/>
          <w:szCs w:val="28"/>
        </w:rPr>
        <w:t xml:space="preserve"> случа</w:t>
      </w:r>
      <w:r>
        <w:rPr>
          <w:iCs/>
          <w:sz w:val="28"/>
          <w:szCs w:val="28"/>
        </w:rPr>
        <w:t>я</w:t>
      </w:r>
      <w:r w:rsidRPr="00174AC9">
        <w:rPr>
          <w:iCs/>
          <w:sz w:val="28"/>
          <w:szCs w:val="28"/>
        </w:rPr>
        <w:t xml:space="preserve"> </w:t>
      </w:r>
      <w:r w:rsidRPr="003D7A29">
        <w:rPr>
          <w:iCs/>
          <w:sz w:val="28"/>
          <w:szCs w:val="28"/>
        </w:rPr>
        <w:t>(</w:t>
      </w:r>
      <w:r w:rsidR="00151454">
        <w:rPr>
          <w:iCs/>
          <w:sz w:val="28"/>
          <w:szCs w:val="28"/>
        </w:rPr>
        <w:t>22</w:t>
      </w:r>
      <w:r w:rsidRPr="003D7A29">
        <w:rPr>
          <w:iCs/>
          <w:sz w:val="28"/>
          <w:szCs w:val="28"/>
        </w:rPr>
        <w:t>% от общего количества погибших людей)</w:t>
      </w:r>
      <w:r w:rsidRPr="00174AC9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нахождение в состоянии сна </w:t>
      </w:r>
      <w:r w:rsidRPr="00174AC9"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6 человек</w:t>
      </w:r>
      <w:r w:rsidRPr="00174AC9">
        <w:rPr>
          <w:iCs/>
          <w:sz w:val="28"/>
          <w:szCs w:val="28"/>
        </w:rPr>
        <w:t xml:space="preserve"> (</w:t>
      </w:r>
      <w:r w:rsidR="00276AFB">
        <w:rPr>
          <w:iCs/>
          <w:sz w:val="28"/>
          <w:szCs w:val="28"/>
        </w:rPr>
        <w:t>33</w:t>
      </w:r>
      <w:r w:rsidRPr="00174AC9">
        <w:rPr>
          <w:iCs/>
          <w:sz w:val="28"/>
          <w:szCs w:val="28"/>
        </w:rPr>
        <w:t>%</w:t>
      </w:r>
      <w:r w:rsidRPr="003D7A29">
        <w:rPr>
          <w:iCs/>
          <w:sz w:val="28"/>
          <w:szCs w:val="28"/>
        </w:rPr>
        <w:t xml:space="preserve"> от общего количества погибших людей</w:t>
      </w:r>
      <w:r>
        <w:rPr>
          <w:iCs/>
          <w:sz w:val="28"/>
          <w:szCs w:val="28"/>
        </w:rPr>
        <w:t xml:space="preserve">), </w:t>
      </w:r>
      <w:r w:rsidRPr="00174AC9">
        <w:rPr>
          <w:iCs/>
          <w:sz w:val="28"/>
          <w:szCs w:val="28"/>
        </w:rPr>
        <w:t>прочие условия, способствовавшие гибели</w:t>
      </w:r>
      <w:r>
        <w:rPr>
          <w:iCs/>
          <w:sz w:val="28"/>
          <w:szCs w:val="28"/>
        </w:rPr>
        <w:t xml:space="preserve"> - </w:t>
      </w:r>
      <w:r w:rsidR="00151454">
        <w:rPr>
          <w:iCs/>
          <w:sz w:val="28"/>
          <w:szCs w:val="28"/>
        </w:rPr>
        <w:t>6</w:t>
      </w:r>
      <w:r>
        <w:rPr>
          <w:iCs/>
          <w:sz w:val="28"/>
          <w:szCs w:val="28"/>
        </w:rPr>
        <w:t xml:space="preserve"> случаев.</w:t>
      </w:r>
    </w:p>
    <w:p w14:paraId="02D6B7F2" w14:textId="4B49ABC4" w:rsidR="006D16F9" w:rsidRPr="00495B99" w:rsidRDefault="00071B9A" w:rsidP="006D16F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Анализ показывает, что 53</w:t>
      </w:r>
      <w:r w:rsidR="006D16F9" w:rsidRPr="00495B99">
        <w:rPr>
          <w:iCs/>
          <w:sz w:val="28"/>
          <w:szCs w:val="28"/>
        </w:rPr>
        <w:t>% погибших людей относятся к социально незащищенным слоям населения, а именно:</w:t>
      </w:r>
    </w:p>
    <w:p w14:paraId="025B7A43" w14:textId="579B1ADC" w:rsidR="006D16F9" w:rsidRPr="00495B99" w:rsidRDefault="006D16F9" w:rsidP="006D16F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495B99">
        <w:rPr>
          <w:iCs/>
          <w:sz w:val="28"/>
          <w:szCs w:val="28"/>
        </w:rPr>
        <w:t>- дети – 4 человек</w:t>
      </w:r>
      <w:r>
        <w:rPr>
          <w:iCs/>
          <w:sz w:val="28"/>
          <w:szCs w:val="28"/>
        </w:rPr>
        <w:t>а</w:t>
      </w:r>
      <w:r w:rsidRPr="00495B99">
        <w:rPr>
          <w:iCs/>
          <w:sz w:val="28"/>
          <w:szCs w:val="28"/>
        </w:rPr>
        <w:t xml:space="preserve"> (2</w:t>
      </w:r>
      <w:r w:rsidR="00276AFB">
        <w:rPr>
          <w:iCs/>
          <w:sz w:val="28"/>
          <w:szCs w:val="28"/>
        </w:rPr>
        <w:t>2</w:t>
      </w:r>
      <w:r w:rsidRPr="00495B99">
        <w:rPr>
          <w:iCs/>
          <w:sz w:val="28"/>
          <w:szCs w:val="28"/>
        </w:rPr>
        <w:t>%)</w:t>
      </w:r>
    </w:p>
    <w:p w14:paraId="0A6E0A6D" w14:textId="132856C8" w:rsidR="006D16F9" w:rsidRPr="00495B99" w:rsidRDefault="006D16F9" w:rsidP="006D16F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495B99">
        <w:rPr>
          <w:iCs/>
          <w:sz w:val="28"/>
          <w:szCs w:val="28"/>
        </w:rPr>
        <w:t xml:space="preserve">- пенсионер - </w:t>
      </w:r>
      <w:r w:rsidR="00071B9A">
        <w:rPr>
          <w:iCs/>
          <w:sz w:val="28"/>
          <w:szCs w:val="28"/>
        </w:rPr>
        <w:t>3</w:t>
      </w:r>
      <w:r w:rsidRPr="00495B99">
        <w:rPr>
          <w:iCs/>
          <w:sz w:val="28"/>
          <w:szCs w:val="28"/>
        </w:rPr>
        <w:t xml:space="preserve"> человек</w:t>
      </w:r>
      <w:r w:rsidR="00071B9A">
        <w:rPr>
          <w:iCs/>
          <w:sz w:val="28"/>
          <w:szCs w:val="28"/>
        </w:rPr>
        <w:t>а</w:t>
      </w:r>
      <w:r w:rsidRPr="00495B99">
        <w:rPr>
          <w:iCs/>
          <w:sz w:val="28"/>
          <w:szCs w:val="28"/>
        </w:rPr>
        <w:t xml:space="preserve"> (</w:t>
      </w:r>
      <w:r w:rsidR="00276AFB">
        <w:rPr>
          <w:iCs/>
          <w:sz w:val="28"/>
          <w:szCs w:val="28"/>
        </w:rPr>
        <w:t>11</w:t>
      </w:r>
      <w:r w:rsidRPr="00495B99">
        <w:rPr>
          <w:iCs/>
          <w:sz w:val="28"/>
          <w:szCs w:val="28"/>
        </w:rPr>
        <w:t>%)</w:t>
      </w:r>
    </w:p>
    <w:p w14:paraId="3A92B6E8" w14:textId="77777777" w:rsidR="006D16F9" w:rsidRPr="00495B99" w:rsidRDefault="006D16F9" w:rsidP="006D16F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495B99">
        <w:rPr>
          <w:iCs/>
          <w:sz w:val="28"/>
          <w:szCs w:val="28"/>
        </w:rPr>
        <w:t xml:space="preserve">- </w:t>
      </w:r>
      <w:r>
        <w:rPr>
          <w:iCs/>
          <w:sz w:val="28"/>
          <w:szCs w:val="28"/>
        </w:rPr>
        <w:t xml:space="preserve">пенсионер </w:t>
      </w:r>
      <w:r w:rsidRPr="00495B99">
        <w:rPr>
          <w:iCs/>
          <w:sz w:val="28"/>
          <w:szCs w:val="28"/>
        </w:rPr>
        <w:t>инвалид – 1 человек (6%)</w:t>
      </w:r>
    </w:p>
    <w:p w14:paraId="297FC728" w14:textId="679B857C" w:rsidR="006D16F9" w:rsidRPr="00495B99" w:rsidRDefault="006D16F9" w:rsidP="006D16F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495B99">
        <w:rPr>
          <w:iCs/>
          <w:sz w:val="28"/>
          <w:szCs w:val="28"/>
        </w:rPr>
        <w:t>- безработные – 2 человека (1</w:t>
      </w:r>
      <w:r w:rsidR="00276AFB">
        <w:rPr>
          <w:iCs/>
          <w:sz w:val="28"/>
          <w:szCs w:val="28"/>
        </w:rPr>
        <w:t>1</w:t>
      </w:r>
      <w:r w:rsidRPr="00495B99">
        <w:rPr>
          <w:iCs/>
          <w:sz w:val="28"/>
          <w:szCs w:val="28"/>
        </w:rPr>
        <w:t>%).</w:t>
      </w:r>
    </w:p>
    <w:p w14:paraId="260807E0" w14:textId="24DE161E" w:rsidR="006D16F9" w:rsidRPr="00174AC9" w:rsidRDefault="006D16F9" w:rsidP="006D16F9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 w:rsidRPr="00495B99">
        <w:rPr>
          <w:iCs/>
          <w:sz w:val="28"/>
          <w:szCs w:val="28"/>
        </w:rPr>
        <w:t xml:space="preserve">Также в результате пожаров погибло </w:t>
      </w:r>
      <w:r w:rsidR="00276AFB">
        <w:rPr>
          <w:iCs/>
          <w:sz w:val="28"/>
          <w:szCs w:val="28"/>
        </w:rPr>
        <w:t>9</w:t>
      </w:r>
      <w:r w:rsidRPr="00495B99">
        <w:rPr>
          <w:iCs/>
          <w:sz w:val="28"/>
          <w:szCs w:val="28"/>
        </w:rPr>
        <w:t xml:space="preserve"> человек (</w:t>
      </w:r>
      <w:r w:rsidR="009860E0">
        <w:rPr>
          <w:iCs/>
          <w:sz w:val="28"/>
          <w:szCs w:val="28"/>
        </w:rPr>
        <w:t>47</w:t>
      </w:r>
      <w:r w:rsidRPr="00495B99">
        <w:rPr>
          <w:iCs/>
          <w:sz w:val="28"/>
          <w:szCs w:val="28"/>
        </w:rPr>
        <w:t>%) трудоспособного населения.</w:t>
      </w:r>
      <w:r w:rsidRPr="00174AC9">
        <w:rPr>
          <w:iCs/>
          <w:sz w:val="28"/>
          <w:szCs w:val="28"/>
        </w:rPr>
        <w:t xml:space="preserve"> </w:t>
      </w:r>
    </w:p>
    <w:bookmarkEnd w:id="3"/>
    <w:p w14:paraId="07FF0E89" w14:textId="4B953F70" w:rsidR="005817D0" w:rsidRDefault="005817D0" w:rsidP="00E90090">
      <w:pPr>
        <w:spacing w:line="276" w:lineRule="auto"/>
        <w:ind w:firstLine="709"/>
        <w:jc w:val="both"/>
        <w:rPr>
          <w:iCs/>
          <w:sz w:val="28"/>
          <w:szCs w:val="28"/>
        </w:rPr>
      </w:pPr>
    </w:p>
    <w:p w14:paraId="660B09BC" w14:textId="4A8396C9" w:rsidR="00B32626" w:rsidRDefault="00276AFB" w:rsidP="006725BD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w:drawing>
          <wp:inline distT="0" distB="0" distL="0" distR="0" wp14:anchorId="28C1E698" wp14:editId="2993AAEC">
            <wp:extent cx="6146165" cy="1906402"/>
            <wp:effectExtent l="0" t="0" r="698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745" cy="1910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8E157B" w14:textId="42BC166B" w:rsidR="00F260AF" w:rsidRPr="00F027B1" w:rsidRDefault="00026B7D" w:rsidP="00F260AF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составе погибших</w:t>
      </w:r>
      <w:r w:rsidR="00F260AF" w:rsidRPr="00F027B1">
        <w:rPr>
          <w:iCs/>
          <w:sz w:val="28"/>
          <w:szCs w:val="28"/>
        </w:rPr>
        <w:t xml:space="preserve">: </w:t>
      </w:r>
      <w:r w:rsidR="00FE0036">
        <w:rPr>
          <w:iCs/>
          <w:sz w:val="28"/>
          <w:szCs w:val="28"/>
        </w:rPr>
        <w:t>10</w:t>
      </w:r>
      <w:r w:rsidR="00F260AF" w:rsidRPr="00F027B1">
        <w:rPr>
          <w:iCs/>
          <w:sz w:val="28"/>
          <w:szCs w:val="28"/>
        </w:rPr>
        <w:t xml:space="preserve"> мужчин</w:t>
      </w:r>
      <w:r w:rsidR="00FA4BBD">
        <w:rPr>
          <w:iCs/>
          <w:sz w:val="28"/>
          <w:szCs w:val="28"/>
        </w:rPr>
        <w:t>,</w:t>
      </w:r>
      <w:r w:rsidR="00F260AF" w:rsidRPr="00F027B1">
        <w:rPr>
          <w:iCs/>
          <w:sz w:val="28"/>
          <w:szCs w:val="28"/>
        </w:rPr>
        <w:t xml:space="preserve"> </w:t>
      </w:r>
      <w:r w:rsidR="00FA4BBD">
        <w:rPr>
          <w:iCs/>
          <w:sz w:val="28"/>
          <w:szCs w:val="28"/>
        </w:rPr>
        <w:t>4</w:t>
      </w:r>
      <w:r w:rsidR="00F260AF" w:rsidRPr="00F027B1">
        <w:rPr>
          <w:iCs/>
          <w:sz w:val="28"/>
          <w:szCs w:val="28"/>
        </w:rPr>
        <w:t xml:space="preserve"> женщин</w:t>
      </w:r>
      <w:r w:rsidR="00B17416">
        <w:rPr>
          <w:iCs/>
          <w:sz w:val="28"/>
          <w:szCs w:val="28"/>
        </w:rPr>
        <w:t>ы</w:t>
      </w:r>
      <w:r w:rsidR="00FA4BBD">
        <w:rPr>
          <w:iCs/>
          <w:sz w:val="28"/>
          <w:szCs w:val="28"/>
        </w:rPr>
        <w:t>, 4 детей</w:t>
      </w:r>
      <w:r w:rsidR="00F260AF" w:rsidRPr="00F027B1">
        <w:rPr>
          <w:iCs/>
          <w:sz w:val="28"/>
          <w:szCs w:val="28"/>
        </w:rPr>
        <w:t>.</w:t>
      </w:r>
      <w:r w:rsidR="00495B99">
        <w:rPr>
          <w:iCs/>
          <w:sz w:val="28"/>
          <w:szCs w:val="28"/>
        </w:rPr>
        <w:t xml:space="preserve"> По </w:t>
      </w:r>
      <w:r w:rsidR="003D15C1">
        <w:rPr>
          <w:iCs/>
          <w:sz w:val="28"/>
          <w:szCs w:val="28"/>
        </w:rPr>
        <w:t>поло</w:t>
      </w:r>
      <w:r w:rsidR="00495B99">
        <w:rPr>
          <w:iCs/>
          <w:sz w:val="28"/>
          <w:szCs w:val="28"/>
        </w:rPr>
        <w:t xml:space="preserve">возрастным </w:t>
      </w:r>
      <w:r w:rsidR="003D15C1">
        <w:rPr>
          <w:iCs/>
          <w:sz w:val="28"/>
          <w:szCs w:val="28"/>
        </w:rPr>
        <w:t>признакам распредел</w:t>
      </w:r>
      <w:r w:rsidR="00FE0036">
        <w:rPr>
          <w:iCs/>
          <w:sz w:val="28"/>
          <w:szCs w:val="28"/>
        </w:rPr>
        <w:t>ение</w:t>
      </w:r>
      <w:r w:rsidR="003D15C1">
        <w:rPr>
          <w:iCs/>
          <w:sz w:val="28"/>
          <w:szCs w:val="28"/>
        </w:rPr>
        <w:t xml:space="preserve"> следующ</w:t>
      </w:r>
      <w:r w:rsidR="00FE0036">
        <w:rPr>
          <w:iCs/>
          <w:sz w:val="28"/>
          <w:szCs w:val="28"/>
        </w:rPr>
        <w:t>ее</w:t>
      </w:r>
      <w:r w:rsidR="00255B69">
        <w:rPr>
          <w:iCs/>
          <w:sz w:val="28"/>
          <w:szCs w:val="28"/>
        </w:rPr>
        <w:t>:</w:t>
      </w:r>
    </w:p>
    <w:p w14:paraId="42DAB945" w14:textId="305BAE54" w:rsidR="00F260AF" w:rsidRPr="00F260AF" w:rsidRDefault="00F260AF" w:rsidP="00F260AF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F027B1">
        <w:rPr>
          <w:iCs/>
          <w:sz w:val="28"/>
          <w:szCs w:val="28"/>
        </w:rPr>
        <w:t xml:space="preserve">Погибших мужчин – </w:t>
      </w:r>
      <w:r w:rsidR="00FE0036">
        <w:rPr>
          <w:iCs/>
          <w:sz w:val="28"/>
          <w:szCs w:val="28"/>
        </w:rPr>
        <w:t>10</w:t>
      </w:r>
      <w:r w:rsidRPr="00F027B1">
        <w:rPr>
          <w:iCs/>
          <w:sz w:val="28"/>
          <w:szCs w:val="28"/>
        </w:rPr>
        <w:t xml:space="preserve">, в том числе: </w:t>
      </w:r>
      <w:r w:rsidR="00FE0036">
        <w:rPr>
          <w:iCs/>
          <w:sz w:val="28"/>
          <w:szCs w:val="28"/>
        </w:rPr>
        <w:t>6</w:t>
      </w:r>
      <w:r w:rsidRPr="00F027B1">
        <w:rPr>
          <w:iCs/>
          <w:sz w:val="28"/>
          <w:szCs w:val="28"/>
        </w:rPr>
        <w:t xml:space="preserve"> мужчин</w:t>
      </w:r>
      <w:r w:rsidR="005764EE">
        <w:rPr>
          <w:iCs/>
          <w:sz w:val="28"/>
          <w:szCs w:val="28"/>
        </w:rPr>
        <w:t xml:space="preserve"> в возрасте от 55 до 6</w:t>
      </w:r>
      <w:r w:rsidR="00FE0036">
        <w:rPr>
          <w:iCs/>
          <w:sz w:val="28"/>
          <w:szCs w:val="28"/>
        </w:rPr>
        <w:t>2</w:t>
      </w:r>
      <w:r w:rsidR="005764EE">
        <w:rPr>
          <w:iCs/>
          <w:sz w:val="28"/>
          <w:szCs w:val="28"/>
        </w:rPr>
        <w:t xml:space="preserve"> </w:t>
      </w:r>
      <w:r w:rsidR="00FE0036">
        <w:rPr>
          <w:iCs/>
          <w:sz w:val="28"/>
          <w:szCs w:val="28"/>
        </w:rPr>
        <w:t>лет</w:t>
      </w:r>
      <w:r w:rsidR="00F870B8">
        <w:rPr>
          <w:iCs/>
          <w:sz w:val="28"/>
          <w:szCs w:val="28"/>
        </w:rPr>
        <w:t>,</w:t>
      </w:r>
      <w:r w:rsidRPr="00F027B1">
        <w:rPr>
          <w:iCs/>
          <w:sz w:val="28"/>
          <w:szCs w:val="28"/>
        </w:rPr>
        <w:t xml:space="preserve"> </w:t>
      </w:r>
      <w:r w:rsidR="00F870B8">
        <w:rPr>
          <w:iCs/>
          <w:sz w:val="28"/>
          <w:szCs w:val="28"/>
        </w:rPr>
        <w:t>4</w:t>
      </w:r>
      <w:r w:rsidRPr="00F027B1">
        <w:rPr>
          <w:iCs/>
          <w:sz w:val="28"/>
          <w:szCs w:val="28"/>
        </w:rPr>
        <w:t xml:space="preserve"> мужчин </w:t>
      </w:r>
      <w:r w:rsidR="00F870B8">
        <w:rPr>
          <w:iCs/>
          <w:sz w:val="28"/>
          <w:szCs w:val="28"/>
        </w:rPr>
        <w:t>в возрасте от 44 до 51 года</w:t>
      </w:r>
      <w:r w:rsidRPr="00F027B1">
        <w:rPr>
          <w:iCs/>
          <w:sz w:val="28"/>
          <w:szCs w:val="28"/>
        </w:rPr>
        <w:t>.</w:t>
      </w:r>
    </w:p>
    <w:p w14:paraId="5C025EA3" w14:textId="59A75733" w:rsidR="00F260AF" w:rsidRDefault="00F260AF" w:rsidP="00F260AF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174AC9">
        <w:rPr>
          <w:iCs/>
          <w:sz w:val="28"/>
          <w:szCs w:val="28"/>
        </w:rPr>
        <w:t xml:space="preserve">Погибших женщин – </w:t>
      </w:r>
      <w:r w:rsidR="00F870B8">
        <w:rPr>
          <w:iCs/>
          <w:sz w:val="28"/>
          <w:szCs w:val="28"/>
        </w:rPr>
        <w:t>4</w:t>
      </w:r>
      <w:r w:rsidRPr="00174AC9">
        <w:rPr>
          <w:iCs/>
          <w:sz w:val="28"/>
          <w:szCs w:val="28"/>
        </w:rPr>
        <w:t xml:space="preserve">, в том числе: </w:t>
      </w:r>
      <w:r w:rsidR="00B17416">
        <w:rPr>
          <w:iCs/>
          <w:sz w:val="28"/>
          <w:szCs w:val="28"/>
        </w:rPr>
        <w:t>2</w:t>
      </w:r>
      <w:r w:rsidRPr="00174AC9">
        <w:rPr>
          <w:iCs/>
          <w:sz w:val="28"/>
          <w:szCs w:val="28"/>
        </w:rPr>
        <w:t xml:space="preserve"> женщин</w:t>
      </w:r>
      <w:r w:rsidR="003D7A29">
        <w:rPr>
          <w:iCs/>
          <w:sz w:val="28"/>
          <w:szCs w:val="28"/>
        </w:rPr>
        <w:t>ы</w:t>
      </w:r>
      <w:r w:rsidRPr="00174AC9">
        <w:rPr>
          <w:iCs/>
          <w:sz w:val="28"/>
          <w:szCs w:val="28"/>
        </w:rPr>
        <w:t xml:space="preserve"> пенсионного возраста </w:t>
      </w:r>
      <w:r w:rsidR="00B17416">
        <w:rPr>
          <w:iCs/>
          <w:sz w:val="28"/>
          <w:szCs w:val="28"/>
        </w:rPr>
        <w:t>60</w:t>
      </w:r>
      <w:r w:rsidRPr="00174AC9">
        <w:rPr>
          <w:iCs/>
          <w:sz w:val="28"/>
          <w:szCs w:val="28"/>
        </w:rPr>
        <w:t xml:space="preserve"> </w:t>
      </w:r>
      <w:r w:rsidR="003D7A29">
        <w:rPr>
          <w:iCs/>
          <w:sz w:val="28"/>
          <w:szCs w:val="28"/>
        </w:rPr>
        <w:t>и</w:t>
      </w:r>
      <w:r w:rsidRPr="00174AC9">
        <w:rPr>
          <w:iCs/>
          <w:sz w:val="28"/>
          <w:szCs w:val="28"/>
        </w:rPr>
        <w:t xml:space="preserve"> </w:t>
      </w:r>
      <w:r w:rsidR="00B17416">
        <w:rPr>
          <w:iCs/>
          <w:sz w:val="28"/>
          <w:szCs w:val="28"/>
        </w:rPr>
        <w:t>74</w:t>
      </w:r>
      <w:r w:rsidRPr="00174AC9">
        <w:rPr>
          <w:iCs/>
          <w:sz w:val="28"/>
          <w:szCs w:val="28"/>
        </w:rPr>
        <w:t xml:space="preserve"> </w:t>
      </w:r>
      <w:r w:rsidR="00F870B8">
        <w:rPr>
          <w:iCs/>
          <w:sz w:val="28"/>
          <w:szCs w:val="28"/>
        </w:rPr>
        <w:t>года, 2</w:t>
      </w:r>
      <w:r w:rsidR="00C538B0">
        <w:rPr>
          <w:iCs/>
          <w:sz w:val="28"/>
          <w:szCs w:val="28"/>
        </w:rPr>
        <w:t xml:space="preserve"> </w:t>
      </w:r>
      <w:r w:rsidRPr="00174AC9">
        <w:rPr>
          <w:iCs/>
          <w:sz w:val="28"/>
          <w:szCs w:val="28"/>
        </w:rPr>
        <w:t>женщин</w:t>
      </w:r>
      <w:r w:rsidR="00F870B8">
        <w:rPr>
          <w:iCs/>
          <w:sz w:val="28"/>
          <w:szCs w:val="28"/>
        </w:rPr>
        <w:t>ы</w:t>
      </w:r>
      <w:r w:rsidRPr="00174AC9">
        <w:rPr>
          <w:iCs/>
          <w:sz w:val="28"/>
          <w:szCs w:val="28"/>
        </w:rPr>
        <w:t xml:space="preserve"> трудоспособного возраста </w:t>
      </w:r>
      <w:r w:rsidR="00B17416">
        <w:rPr>
          <w:iCs/>
          <w:sz w:val="28"/>
          <w:szCs w:val="28"/>
        </w:rPr>
        <w:t>32</w:t>
      </w:r>
      <w:r w:rsidR="00F870B8">
        <w:rPr>
          <w:iCs/>
          <w:sz w:val="28"/>
          <w:szCs w:val="28"/>
        </w:rPr>
        <w:t xml:space="preserve"> и 44</w:t>
      </w:r>
      <w:r w:rsidR="00B17416">
        <w:rPr>
          <w:iCs/>
          <w:sz w:val="28"/>
          <w:szCs w:val="28"/>
        </w:rPr>
        <w:t xml:space="preserve"> года</w:t>
      </w:r>
      <w:r w:rsidRPr="00174AC9">
        <w:rPr>
          <w:iCs/>
          <w:sz w:val="28"/>
          <w:szCs w:val="28"/>
        </w:rPr>
        <w:t>.</w:t>
      </w:r>
    </w:p>
    <w:p w14:paraId="03C918D9" w14:textId="2BC79F3E" w:rsidR="00F870B8" w:rsidRPr="00174AC9" w:rsidRDefault="00F870B8" w:rsidP="00F260AF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Погибших детей 4, в том числе</w:t>
      </w:r>
      <w:r w:rsidR="00DD5761">
        <w:rPr>
          <w:iCs/>
          <w:sz w:val="28"/>
          <w:szCs w:val="28"/>
        </w:rPr>
        <w:t>:</w:t>
      </w:r>
      <w:r>
        <w:rPr>
          <w:iCs/>
          <w:sz w:val="28"/>
          <w:szCs w:val="28"/>
        </w:rPr>
        <w:t xml:space="preserve"> 1 мальчик 2 лет</w:t>
      </w:r>
      <w:r w:rsidR="00DD5761"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девочк</w:t>
      </w:r>
      <w:r w:rsidR="00DD5761">
        <w:rPr>
          <w:iCs/>
          <w:sz w:val="28"/>
          <w:szCs w:val="28"/>
        </w:rPr>
        <w:t>а</w:t>
      </w:r>
      <w:r>
        <w:rPr>
          <w:iCs/>
          <w:sz w:val="28"/>
          <w:szCs w:val="28"/>
        </w:rPr>
        <w:t xml:space="preserve"> 1</w:t>
      </w:r>
      <w:r w:rsidR="00DD5761">
        <w:rPr>
          <w:iCs/>
          <w:sz w:val="28"/>
          <w:szCs w:val="28"/>
        </w:rPr>
        <w:t xml:space="preserve"> год и 2 девочки школьного возраста </w:t>
      </w:r>
      <w:r>
        <w:rPr>
          <w:iCs/>
          <w:sz w:val="28"/>
          <w:szCs w:val="28"/>
        </w:rPr>
        <w:t xml:space="preserve">10 и 12 лет. </w:t>
      </w:r>
    </w:p>
    <w:p w14:paraId="49196B72" w14:textId="5343B4DE" w:rsidR="008D17F3" w:rsidRDefault="008D17F3" w:rsidP="00B32626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</w:p>
    <w:p w14:paraId="6311348B" w14:textId="3385EF45" w:rsidR="008D17F3" w:rsidRDefault="00276AFB" w:rsidP="00B32626">
      <w:pPr>
        <w:shd w:val="clear" w:color="auto" w:fill="FFFFFF" w:themeFill="background1"/>
        <w:spacing w:line="276" w:lineRule="auto"/>
        <w:ind w:firstLine="851"/>
        <w:jc w:val="both"/>
        <w:rPr>
          <w:iCs/>
          <w:sz w:val="28"/>
          <w:szCs w:val="28"/>
        </w:rPr>
      </w:pPr>
      <w:r>
        <w:rPr>
          <w:iCs/>
          <w:noProof/>
          <w:sz w:val="28"/>
          <w:szCs w:val="28"/>
          <w:lang w:eastAsia="ru-RU"/>
        </w:rPr>
        <w:lastRenderedPageBreak/>
        <w:drawing>
          <wp:inline distT="0" distB="0" distL="0" distR="0" wp14:anchorId="7DFAED90" wp14:editId="40706956">
            <wp:extent cx="5718810" cy="354838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3548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11EEEF" w14:textId="08AE2EC4" w:rsidR="001A7FD3" w:rsidRDefault="001A7FD3" w:rsidP="001A7FD3">
      <w:pPr>
        <w:spacing w:line="276" w:lineRule="auto"/>
        <w:jc w:val="both"/>
        <w:rPr>
          <w:sz w:val="28"/>
          <w:szCs w:val="28"/>
        </w:rPr>
      </w:pPr>
      <w:r w:rsidRPr="00CA1DE4">
        <w:rPr>
          <w:noProof/>
          <w:sz w:val="28"/>
          <w:szCs w:val="28"/>
          <w:lang w:eastAsia="ru-RU"/>
        </w:rPr>
        <w:drawing>
          <wp:inline distT="0" distB="0" distL="0" distR="0" wp14:anchorId="1D44B9EC" wp14:editId="50508DA5">
            <wp:extent cx="6143625" cy="2524125"/>
            <wp:effectExtent l="0" t="0" r="0" b="0"/>
            <wp:docPr id="36" name="Диаграмма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5AFFD7D5" w14:textId="77777777" w:rsidR="00061936" w:rsidRDefault="00061936" w:rsidP="00B436DF">
      <w:pPr>
        <w:spacing w:line="276" w:lineRule="auto"/>
        <w:ind w:firstLine="709"/>
        <w:jc w:val="both"/>
        <w:rPr>
          <w:sz w:val="28"/>
          <w:szCs w:val="28"/>
        </w:rPr>
      </w:pPr>
    </w:p>
    <w:p w14:paraId="3B4AAB10" w14:textId="5E3C3DA8" w:rsidR="00AA488B" w:rsidRDefault="00AA488B" w:rsidP="000F422A">
      <w:pPr>
        <w:spacing w:line="276" w:lineRule="auto"/>
        <w:ind w:firstLine="567"/>
        <w:jc w:val="both"/>
        <w:rPr>
          <w:sz w:val="28"/>
          <w:szCs w:val="28"/>
        </w:rPr>
      </w:pPr>
      <w:bookmarkStart w:id="4" w:name="_Hlk61267792"/>
      <w:r>
        <w:rPr>
          <w:sz w:val="28"/>
          <w:szCs w:val="28"/>
        </w:rPr>
        <w:t>За анализируемый</w:t>
      </w:r>
      <w:r w:rsidRPr="00472187">
        <w:rPr>
          <w:sz w:val="28"/>
          <w:szCs w:val="28"/>
        </w:rPr>
        <w:t xml:space="preserve"> период </w:t>
      </w:r>
      <w:r>
        <w:rPr>
          <w:sz w:val="28"/>
          <w:szCs w:val="28"/>
        </w:rPr>
        <w:t xml:space="preserve">наибольшее количество пожаров </w:t>
      </w:r>
      <w:r w:rsidRPr="00472187">
        <w:rPr>
          <w:sz w:val="28"/>
          <w:szCs w:val="28"/>
        </w:rPr>
        <w:t xml:space="preserve">пришлось </w:t>
      </w:r>
      <w:r w:rsidR="00FE0036">
        <w:rPr>
          <w:sz w:val="28"/>
          <w:szCs w:val="28"/>
        </w:rPr>
        <w:t>в основном на</w:t>
      </w:r>
      <w:r w:rsidRPr="00472187">
        <w:rPr>
          <w:sz w:val="28"/>
          <w:szCs w:val="28"/>
        </w:rPr>
        <w:t xml:space="preserve"> </w:t>
      </w:r>
      <w:r w:rsidR="00026B7D">
        <w:rPr>
          <w:sz w:val="28"/>
          <w:szCs w:val="28"/>
        </w:rPr>
        <w:t xml:space="preserve">выходные: </w:t>
      </w:r>
      <w:r>
        <w:rPr>
          <w:sz w:val="28"/>
          <w:szCs w:val="28"/>
        </w:rPr>
        <w:t>субботу</w:t>
      </w:r>
      <w:r w:rsidRPr="0047218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72187">
        <w:rPr>
          <w:sz w:val="28"/>
          <w:szCs w:val="28"/>
        </w:rPr>
        <w:t xml:space="preserve"> </w:t>
      </w:r>
      <w:r w:rsidR="00FE0036">
        <w:rPr>
          <w:sz w:val="28"/>
          <w:szCs w:val="28"/>
        </w:rPr>
        <w:t>4</w:t>
      </w:r>
      <w:r w:rsidR="00E740BB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72187">
        <w:rPr>
          <w:sz w:val="28"/>
          <w:szCs w:val="28"/>
        </w:rPr>
        <w:t>пожар</w:t>
      </w:r>
      <w:r w:rsidR="00E740BB">
        <w:rPr>
          <w:sz w:val="28"/>
          <w:szCs w:val="28"/>
        </w:rPr>
        <w:t>ов</w:t>
      </w:r>
      <w:r w:rsidRPr="00472187">
        <w:rPr>
          <w:sz w:val="28"/>
          <w:szCs w:val="28"/>
        </w:rPr>
        <w:t xml:space="preserve"> (по </w:t>
      </w:r>
      <w:r>
        <w:rPr>
          <w:sz w:val="28"/>
          <w:szCs w:val="28"/>
        </w:rPr>
        <w:t>2</w:t>
      </w:r>
      <w:r w:rsidR="00E740BB">
        <w:rPr>
          <w:sz w:val="28"/>
          <w:szCs w:val="28"/>
        </w:rPr>
        <w:t>1</w:t>
      </w:r>
      <w:r w:rsidRPr="00472187">
        <w:rPr>
          <w:sz w:val="28"/>
          <w:szCs w:val="28"/>
        </w:rPr>
        <w:t>%)</w:t>
      </w:r>
      <w:r w:rsidR="00FE0036">
        <w:rPr>
          <w:sz w:val="28"/>
          <w:szCs w:val="28"/>
        </w:rPr>
        <w:t>,</w:t>
      </w:r>
      <w:r w:rsidRPr="00472187">
        <w:rPr>
          <w:sz w:val="28"/>
          <w:szCs w:val="28"/>
        </w:rPr>
        <w:t xml:space="preserve"> </w:t>
      </w:r>
      <w:r w:rsidR="00C00BD9">
        <w:rPr>
          <w:sz w:val="28"/>
          <w:szCs w:val="28"/>
        </w:rPr>
        <w:t>воскресенье</w:t>
      </w:r>
      <w:r w:rsidRPr="00472187">
        <w:rPr>
          <w:sz w:val="28"/>
          <w:szCs w:val="28"/>
        </w:rPr>
        <w:t xml:space="preserve"> </w:t>
      </w:r>
      <w:r w:rsidR="00FE0036">
        <w:rPr>
          <w:sz w:val="28"/>
          <w:szCs w:val="28"/>
        </w:rPr>
        <w:t>и вторник –</w:t>
      </w:r>
      <w:r w:rsidR="00026B7D">
        <w:rPr>
          <w:sz w:val="28"/>
          <w:szCs w:val="28"/>
        </w:rPr>
        <w:t xml:space="preserve"> </w:t>
      </w:r>
      <w:r w:rsidR="00FE0036">
        <w:rPr>
          <w:sz w:val="28"/>
          <w:szCs w:val="28"/>
        </w:rPr>
        <w:t>по 36</w:t>
      </w:r>
      <w:r>
        <w:rPr>
          <w:sz w:val="28"/>
          <w:szCs w:val="28"/>
        </w:rPr>
        <w:t xml:space="preserve"> пожаров (</w:t>
      </w:r>
      <w:r w:rsidR="00151454">
        <w:rPr>
          <w:sz w:val="28"/>
          <w:szCs w:val="28"/>
        </w:rPr>
        <w:t xml:space="preserve">по </w:t>
      </w:r>
      <w:r>
        <w:rPr>
          <w:sz w:val="28"/>
          <w:szCs w:val="28"/>
        </w:rPr>
        <w:t>1</w:t>
      </w:r>
      <w:r w:rsidR="00E740BB">
        <w:rPr>
          <w:sz w:val="28"/>
          <w:szCs w:val="28"/>
        </w:rPr>
        <w:t>5</w:t>
      </w:r>
      <w:r w:rsidRPr="00472187">
        <w:rPr>
          <w:sz w:val="28"/>
          <w:szCs w:val="28"/>
        </w:rPr>
        <w:t xml:space="preserve">%), погибших на </w:t>
      </w:r>
      <w:r w:rsidR="00C00BD9">
        <w:rPr>
          <w:sz w:val="28"/>
          <w:szCs w:val="28"/>
        </w:rPr>
        <w:t>воскресенье</w:t>
      </w:r>
      <w:r>
        <w:rPr>
          <w:sz w:val="28"/>
          <w:szCs w:val="28"/>
        </w:rPr>
        <w:t xml:space="preserve"> -</w:t>
      </w:r>
      <w:r w:rsidRPr="00472187">
        <w:rPr>
          <w:sz w:val="28"/>
          <w:szCs w:val="28"/>
        </w:rPr>
        <w:t xml:space="preserve"> </w:t>
      </w:r>
      <w:r w:rsidR="00FE0036">
        <w:rPr>
          <w:sz w:val="28"/>
          <w:szCs w:val="28"/>
        </w:rPr>
        <w:t>8</w:t>
      </w:r>
      <w:r w:rsidRPr="00472187">
        <w:rPr>
          <w:sz w:val="28"/>
          <w:szCs w:val="28"/>
        </w:rPr>
        <w:t xml:space="preserve"> человек (</w:t>
      </w:r>
      <w:r>
        <w:rPr>
          <w:sz w:val="28"/>
          <w:szCs w:val="28"/>
        </w:rPr>
        <w:t>4</w:t>
      </w:r>
      <w:r w:rsidR="00C00BD9">
        <w:rPr>
          <w:sz w:val="28"/>
          <w:szCs w:val="28"/>
        </w:rPr>
        <w:t>4</w:t>
      </w:r>
      <w:r>
        <w:rPr>
          <w:sz w:val="28"/>
          <w:szCs w:val="28"/>
        </w:rPr>
        <w:t>%)</w:t>
      </w:r>
      <w:r w:rsidRPr="00472187">
        <w:rPr>
          <w:sz w:val="28"/>
          <w:szCs w:val="28"/>
        </w:rPr>
        <w:t>.</w:t>
      </w:r>
    </w:p>
    <w:p w14:paraId="57F14AB9" w14:textId="29079E08" w:rsidR="00DB69D3" w:rsidRDefault="00F76739" w:rsidP="000F422A">
      <w:pPr>
        <w:shd w:val="clear" w:color="auto" w:fill="FFFFFF" w:themeFill="background1"/>
        <w:spacing w:line="276" w:lineRule="auto"/>
        <w:ind w:firstLine="567"/>
        <w:jc w:val="both"/>
        <w:rPr>
          <w:sz w:val="28"/>
          <w:szCs w:val="28"/>
        </w:rPr>
      </w:pPr>
      <w:r w:rsidRPr="00FC1E62">
        <w:rPr>
          <w:sz w:val="28"/>
          <w:szCs w:val="28"/>
        </w:rPr>
        <w:t>Н</w:t>
      </w:r>
      <w:r w:rsidR="00C55721" w:rsidRPr="00FC1E62">
        <w:rPr>
          <w:sz w:val="28"/>
          <w:szCs w:val="28"/>
        </w:rPr>
        <w:t>а отчетный период травмы различной степени тяжести получил</w:t>
      </w:r>
      <w:r w:rsidR="006F7683">
        <w:rPr>
          <w:sz w:val="28"/>
          <w:szCs w:val="28"/>
        </w:rPr>
        <w:t>и</w:t>
      </w:r>
      <w:r w:rsidR="00C55721" w:rsidRPr="00FC1E62">
        <w:rPr>
          <w:sz w:val="28"/>
          <w:szCs w:val="28"/>
        </w:rPr>
        <w:t xml:space="preserve"> </w:t>
      </w:r>
      <w:r w:rsidR="00E740BB">
        <w:rPr>
          <w:sz w:val="28"/>
          <w:szCs w:val="28"/>
        </w:rPr>
        <w:t>1</w:t>
      </w:r>
      <w:r w:rsidR="00FE0036">
        <w:rPr>
          <w:sz w:val="28"/>
          <w:szCs w:val="28"/>
        </w:rPr>
        <w:t>1</w:t>
      </w:r>
      <w:r w:rsidR="00C55721" w:rsidRPr="00FC1E62">
        <w:rPr>
          <w:sz w:val="28"/>
          <w:szCs w:val="28"/>
        </w:rPr>
        <w:t xml:space="preserve"> человек при </w:t>
      </w:r>
      <w:r w:rsidR="00FE0036">
        <w:rPr>
          <w:sz w:val="28"/>
          <w:szCs w:val="28"/>
        </w:rPr>
        <w:t>10</w:t>
      </w:r>
      <w:r w:rsidR="00C55721" w:rsidRPr="00FC1E62">
        <w:rPr>
          <w:sz w:val="28"/>
          <w:szCs w:val="28"/>
        </w:rPr>
        <w:t xml:space="preserve"> пожарах</w:t>
      </w:r>
      <w:r w:rsidR="00C101F7" w:rsidRPr="00FC1E62">
        <w:rPr>
          <w:sz w:val="28"/>
          <w:szCs w:val="28"/>
        </w:rPr>
        <w:t>, в</w:t>
      </w:r>
      <w:r w:rsidR="00C55721" w:rsidRPr="00FC1E62">
        <w:rPr>
          <w:sz w:val="28"/>
          <w:szCs w:val="28"/>
        </w:rPr>
        <w:t xml:space="preserve"> том числе</w:t>
      </w:r>
      <w:r w:rsidR="00C101F7" w:rsidRPr="00FC1E62">
        <w:rPr>
          <w:sz w:val="28"/>
          <w:szCs w:val="28"/>
        </w:rPr>
        <w:t>:</w:t>
      </w:r>
      <w:r w:rsidR="00C55721" w:rsidRPr="00FC1E62">
        <w:rPr>
          <w:sz w:val="28"/>
          <w:szCs w:val="28"/>
        </w:rPr>
        <w:t xml:space="preserve"> </w:t>
      </w:r>
      <w:r w:rsidR="00E740BB">
        <w:rPr>
          <w:sz w:val="28"/>
          <w:szCs w:val="28"/>
        </w:rPr>
        <w:t>7</w:t>
      </w:r>
      <w:r w:rsidR="0063571A" w:rsidRPr="00FC1E62">
        <w:rPr>
          <w:sz w:val="28"/>
          <w:szCs w:val="28"/>
        </w:rPr>
        <w:t xml:space="preserve"> </w:t>
      </w:r>
      <w:r w:rsidR="00C55721" w:rsidRPr="00FC1E62">
        <w:rPr>
          <w:sz w:val="28"/>
          <w:szCs w:val="28"/>
        </w:rPr>
        <w:t>мужчин</w:t>
      </w:r>
      <w:r w:rsidR="00E740BB">
        <w:rPr>
          <w:sz w:val="28"/>
          <w:szCs w:val="28"/>
        </w:rPr>
        <w:t xml:space="preserve">, </w:t>
      </w:r>
      <w:r w:rsidR="00FE0036">
        <w:rPr>
          <w:sz w:val="28"/>
          <w:szCs w:val="28"/>
        </w:rPr>
        <w:t>2</w:t>
      </w:r>
      <w:r w:rsidR="00E740BB">
        <w:rPr>
          <w:sz w:val="28"/>
          <w:szCs w:val="28"/>
        </w:rPr>
        <w:t xml:space="preserve"> женщин</w:t>
      </w:r>
      <w:r w:rsidR="00FE0036">
        <w:rPr>
          <w:sz w:val="28"/>
          <w:szCs w:val="28"/>
        </w:rPr>
        <w:t>ы</w:t>
      </w:r>
      <w:r w:rsidR="00C101F7" w:rsidRPr="00FC1E62">
        <w:rPr>
          <w:sz w:val="28"/>
          <w:szCs w:val="28"/>
        </w:rPr>
        <w:t xml:space="preserve"> </w:t>
      </w:r>
      <w:r w:rsidR="00712950" w:rsidRPr="00FC1E62">
        <w:rPr>
          <w:sz w:val="28"/>
          <w:szCs w:val="28"/>
        </w:rPr>
        <w:t>и</w:t>
      </w:r>
      <w:r w:rsidR="00C101F7" w:rsidRPr="00FC1E62">
        <w:rPr>
          <w:sz w:val="28"/>
          <w:szCs w:val="28"/>
        </w:rPr>
        <w:t xml:space="preserve"> </w:t>
      </w:r>
      <w:r w:rsidR="006F7683">
        <w:rPr>
          <w:sz w:val="28"/>
          <w:szCs w:val="28"/>
        </w:rPr>
        <w:t>2</w:t>
      </w:r>
      <w:r w:rsidR="0063571A" w:rsidRPr="00FC1E62">
        <w:rPr>
          <w:sz w:val="28"/>
          <w:szCs w:val="28"/>
        </w:rPr>
        <w:t xml:space="preserve"> </w:t>
      </w:r>
      <w:r w:rsidR="00C101F7" w:rsidRPr="00FC1E62">
        <w:rPr>
          <w:sz w:val="28"/>
          <w:szCs w:val="28"/>
        </w:rPr>
        <w:t>детей</w:t>
      </w:r>
      <w:r w:rsidR="004F0AFA">
        <w:rPr>
          <w:sz w:val="28"/>
          <w:szCs w:val="28"/>
        </w:rPr>
        <w:t xml:space="preserve"> </w:t>
      </w:r>
      <w:r w:rsidR="00E740BB">
        <w:rPr>
          <w:sz w:val="28"/>
          <w:szCs w:val="28"/>
        </w:rPr>
        <w:t>(</w:t>
      </w:r>
      <w:r w:rsidR="004F0AFA">
        <w:rPr>
          <w:sz w:val="28"/>
          <w:szCs w:val="28"/>
        </w:rPr>
        <w:t>мальчики 5 и 6 лет</w:t>
      </w:r>
      <w:r w:rsidR="00E740BB">
        <w:rPr>
          <w:sz w:val="28"/>
          <w:szCs w:val="28"/>
        </w:rPr>
        <w:t>)</w:t>
      </w:r>
      <w:r w:rsidR="00C55721" w:rsidRPr="00FC1E62">
        <w:rPr>
          <w:sz w:val="28"/>
          <w:szCs w:val="28"/>
        </w:rPr>
        <w:t xml:space="preserve">. </w:t>
      </w:r>
      <w:bookmarkEnd w:id="4"/>
      <w:r w:rsidR="00EC020C" w:rsidRPr="00FC1E62">
        <w:rPr>
          <w:sz w:val="28"/>
          <w:szCs w:val="28"/>
        </w:rPr>
        <w:t xml:space="preserve">Травмы </w:t>
      </w:r>
      <w:r w:rsidR="00C662DE" w:rsidRPr="00FC1E62">
        <w:rPr>
          <w:sz w:val="28"/>
          <w:szCs w:val="28"/>
        </w:rPr>
        <w:t xml:space="preserve">при пожарах </w:t>
      </w:r>
      <w:r w:rsidR="00EC020C" w:rsidRPr="00FC1E62">
        <w:rPr>
          <w:sz w:val="28"/>
          <w:szCs w:val="28"/>
        </w:rPr>
        <w:t>п</w:t>
      </w:r>
      <w:r w:rsidR="00C662DE" w:rsidRPr="00FC1E62">
        <w:rPr>
          <w:sz w:val="28"/>
          <w:szCs w:val="28"/>
        </w:rPr>
        <w:t>олучены</w:t>
      </w:r>
      <w:r w:rsidR="00EC020C" w:rsidRPr="00FC1E62">
        <w:rPr>
          <w:sz w:val="28"/>
          <w:szCs w:val="28"/>
        </w:rPr>
        <w:t xml:space="preserve">: </w:t>
      </w:r>
      <w:r w:rsidR="003F4DFE" w:rsidRPr="00FC1E62">
        <w:rPr>
          <w:sz w:val="28"/>
          <w:szCs w:val="28"/>
        </w:rPr>
        <w:t>2 человек</w:t>
      </w:r>
      <w:r w:rsidR="00BF2E16">
        <w:rPr>
          <w:sz w:val="28"/>
          <w:szCs w:val="28"/>
        </w:rPr>
        <w:t>а</w:t>
      </w:r>
      <w:r w:rsidR="003F4DFE" w:rsidRPr="00FC1E62">
        <w:rPr>
          <w:sz w:val="28"/>
          <w:szCs w:val="28"/>
        </w:rPr>
        <w:t xml:space="preserve"> </w:t>
      </w:r>
      <w:r w:rsidR="00EC020C" w:rsidRPr="00FC1E62">
        <w:rPr>
          <w:sz w:val="28"/>
          <w:szCs w:val="28"/>
        </w:rPr>
        <w:t>в многоквартирных жилых домах,</w:t>
      </w:r>
      <w:r w:rsidR="00BF2E16">
        <w:rPr>
          <w:sz w:val="28"/>
          <w:szCs w:val="28"/>
        </w:rPr>
        <w:t xml:space="preserve"> в том числе 2 детей дошкольного возраста;</w:t>
      </w:r>
      <w:r w:rsidR="00EC020C" w:rsidRPr="00FC1E62">
        <w:rPr>
          <w:sz w:val="28"/>
          <w:szCs w:val="28"/>
        </w:rPr>
        <w:t xml:space="preserve"> </w:t>
      </w:r>
      <w:r w:rsidR="00FE0036">
        <w:rPr>
          <w:sz w:val="28"/>
          <w:szCs w:val="28"/>
        </w:rPr>
        <w:t>3</w:t>
      </w:r>
      <w:r w:rsidR="00E740BB">
        <w:rPr>
          <w:sz w:val="28"/>
          <w:szCs w:val="28"/>
        </w:rPr>
        <w:t xml:space="preserve"> человека в </w:t>
      </w:r>
      <w:r w:rsidR="00FE0036">
        <w:rPr>
          <w:sz w:val="28"/>
          <w:szCs w:val="28"/>
        </w:rPr>
        <w:t>одноквартирных жилых</w:t>
      </w:r>
      <w:r w:rsidR="00E740BB">
        <w:rPr>
          <w:sz w:val="28"/>
          <w:szCs w:val="28"/>
        </w:rPr>
        <w:t xml:space="preserve"> домах, 3</w:t>
      </w:r>
      <w:r w:rsidR="003F4DFE" w:rsidRPr="00FC1E62">
        <w:rPr>
          <w:sz w:val="28"/>
          <w:szCs w:val="28"/>
        </w:rPr>
        <w:t xml:space="preserve"> человек</w:t>
      </w:r>
      <w:r w:rsidR="00423601">
        <w:rPr>
          <w:sz w:val="28"/>
          <w:szCs w:val="28"/>
        </w:rPr>
        <w:t>а</w:t>
      </w:r>
      <w:r w:rsidR="003F4DFE" w:rsidRPr="00FC1E62">
        <w:rPr>
          <w:sz w:val="28"/>
          <w:szCs w:val="28"/>
        </w:rPr>
        <w:t xml:space="preserve"> в </w:t>
      </w:r>
      <w:r w:rsidR="00F80984" w:rsidRPr="00FC1E62">
        <w:rPr>
          <w:sz w:val="28"/>
          <w:szCs w:val="28"/>
        </w:rPr>
        <w:t>частн</w:t>
      </w:r>
      <w:r w:rsidR="00423601">
        <w:rPr>
          <w:sz w:val="28"/>
          <w:szCs w:val="28"/>
        </w:rPr>
        <w:t>ых</w:t>
      </w:r>
      <w:r w:rsidR="00F80984" w:rsidRPr="00FC1E62">
        <w:rPr>
          <w:sz w:val="28"/>
          <w:szCs w:val="28"/>
        </w:rPr>
        <w:t xml:space="preserve"> гараж</w:t>
      </w:r>
      <w:r w:rsidR="00423601">
        <w:rPr>
          <w:sz w:val="28"/>
          <w:szCs w:val="28"/>
        </w:rPr>
        <w:t>ах</w:t>
      </w:r>
      <w:r w:rsidR="00EC020C" w:rsidRPr="00FC1E62">
        <w:rPr>
          <w:sz w:val="28"/>
          <w:szCs w:val="28"/>
        </w:rPr>
        <w:t xml:space="preserve">, </w:t>
      </w:r>
      <w:r w:rsidR="00423601">
        <w:rPr>
          <w:sz w:val="28"/>
          <w:szCs w:val="28"/>
        </w:rPr>
        <w:t>2</w:t>
      </w:r>
      <w:r w:rsidR="003F4DFE" w:rsidRPr="00FC1E62">
        <w:rPr>
          <w:sz w:val="28"/>
          <w:szCs w:val="28"/>
        </w:rPr>
        <w:t xml:space="preserve"> человек</w:t>
      </w:r>
      <w:r w:rsidR="00423601">
        <w:rPr>
          <w:sz w:val="28"/>
          <w:szCs w:val="28"/>
        </w:rPr>
        <w:t>а</w:t>
      </w:r>
      <w:r w:rsidR="003F4DFE" w:rsidRPr="00FC1E62">
        <w:rPr>
          <w:sz w:val="28"/>
          <w:szCs w:val="28"/>
        </w:rPr>
        <w:t xml:space="preserve"> в </w:t>
      </w:r>
      <w:r w:rsidR="00423ABC" w:rsidRPr="00FC1E62">
        <w:rPr>
          <w:sz w:val="28"/>
          <w:szCs w:val="28"/>
        </w:rPr>
        <w:t>транспортн</w:t>
      </w:r>
      <w:r w:rsidR="00423601">
        <w:rPr>
          <w:sz w:val="28"/>
          <w:szCs w:val="28"/>
        </w:rPr>
        <w:t>ых</w:t>
      </w:r>
      <w:r w:rsidR="00423ABC" w:rsidRPr="00FC1E62">
        <w:rPr>
          <w:sz w:val="28"/>
          <w:szCs w:val="28"/>
        </w:rPr>
        <w:t xml:space="preserve"> средств</w:t>
      </w:r>
      <w:r w:rsidR="00423601">
        <w:rPr>
          <w:sz w:val="28"/>
          <w:szCs w:val="28"/>
        </w:rPr>
        <w:t>ах</w:t>
      </w:r>
      <w:r w:rsidR="00E740BB">
        <w:rPr>
          <w:sz w:val="28"/>
          <w:szCs w:val="28"/>
        </w:rPr>
        <w:t>, 1 человек в частно</w:t>
      </w:r>
      <w:r w:rsidR="00E2799A">
        <w:rPr>
          <w:sz w:val="28"/>
          <w:szCs w:val="28"/>
        </w:rPr>
        <w:t>м</w:t>
      </w:r>
      <w:r w:rsidR="00E740BB">
        <w:rPr>
          <w:sz w:val="28"/>
          <w:szCs w:val="28"/>
        </w:rPr>
        <w:t xml:space="preserve"> магазин</w:t>
      </w:r>
      <w:r w:rsidR="00E2799A">
        <w:rPr>
          <w:sz w:val="28"/>
          <w:szCs w:val="28"/>
        </w:rPr>
        <w:t>е</w:t>
      </w:r>
      <w:r w:rsidR="00FC14AE">
        <w:rPr>
          <w:sz w:val="28"/>
          <w:szCs w:val="28"/>
        </w:rPr>
        <w:t>.</w:t>
      </w:r>
    </w:p>
    <w:p w14:paraId="618EE9DB" w14:textId="77777777" w:rsidR="00BF2E16" w:rsidRDefault="00BF2E16" w:rsidP="00EC020C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14:paraId="126DBEB7" w14:textId="5CB77C9A" w:rsidR="00F76739" w:rsidRDefault="00F76739" w:rsidP="0035498A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14:paraId="295ECD8A" w14:textId="225040C7" w:rsidR="00756809" w:rsidRDefault="00174C8F" w:rsidP="00C711FA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14F68F31" wp14:editId="69DEC59E">
            <wp:extent cx="4615180" cy="284099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80" cy="2840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D876C" w14:textId="4A693FE5" w:rsidR="00C600A6" w:rsidRPr="00E90090" w:rsidRDefault="00756809" w:rsidP="00C600A6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За анализируемый период времени, наибольшее количество травмированных при пожарах пришлось на январь</w:t>
      </w:r>
      <w:r w:rsidR="00876E67">
        <w:rPr>
          <w:sz w:val="28"/>
          <w:szCs w:val="28"/>
        </w:rPr>
        <w:t xml:space="preserve"> и март месяцы</w:t>
      </w:r>
      <w:r>
        <w:rPr>
          <w:sz w:val="28"/>
          <w:szCs w:val="28"/>
        </w:rPr>
        <w:t xml:space="preserve"> – </w:t>
      </w:r>
      <w:r w:rsidR="00876E67">
        <w:rPr>
          <w:sz w:val="28"/>
          <w:szCs w:val="28"/>
        </w:rPr>
        <w:t xml:space="preserve">по </w:t>
      </w:r>
      <w:r>
        <w:rPr>
          <w:sz w:val="28"/>
          <w:szCs w:val="28"/>
        </w:rPr>
        <w:t>4 человека.</w:t>
      </w:r>
      <w:r w:rsidR="00C600A6" w:rsidRPr="00C600A6">
        <w:rPr>
          <w:iCs/>
          <w:sz w:val="28"/>
          <w:szCs w:val="28"/>
        </w:rPr>
        <w:t xml:space="preserve"> </w:t>
      </w:r>
      <w:r w:rsidR="00C600A6" w:rsidRPr="00E90090">
        <w:rPr>
          <w:iCs/>
          <w:sz w:val="28"/>
          <w:szCs w:val="28"/>
        </w:rPr>
        <w:t xml:space="preserve">Травмы при пожарах зарегистрированы в </w:t>
      </w:r>
      <w:r w:rsidR="00876E67">
        <w:rPr>
          <w:iCs/>
          <w:sz w:val="28"/>
          <w:szCs w:val="28"/>
        </w:rPr>
        <w:t>9</w:t>
      </w:r>
      <w:r w:rsidR="00C600A6" w:rsidRPr="00E90090">
        <w:rPr>
          <w:iCs/>
          <w:sz w:val="28"/>
          <w:szCs w:val="28"/>
        </w:rPr>
        <w:t xml:space="preserve"> районах</w:t>
      </w:r>
      <w:r w:rsidR="00C600A6">
        <w:rPr>
          <w:iCs/>
          <w:sz w:val="28"/>
          <w:szCs w:val="28"/>
        </w:rPr>
        <w:t>, р</w:t>
      </w:r>
      <w:r w:rsidR="00C600A6" w:rsidRPr="00E90090">
        <w:rPr>
          <w:iCs/>
          <w:sz w:val="28"/>
          <w:szCs w:val="28"/>
        </w:rPr>
        <w:t xml:space="preserve">ост травмированных </w:t>
      </w:r>
      <w:r w:rsidR="00716F23">
        <w:rPr>
          <w:iCs/>
          <w:sz w:val="28"/>
          <w:szCs w:val="28"/>
        </w:rPr>
        <w:t>по сравнению с АППГ</w:t>
      </w:r>
      <w:r w:rsidR="00876E67" w:rsidRPr="00876E67">
        <w:rPr>
          <w:iCs/>
          <w:sz w:val="28"/>
          <w:szCs w:val="28"/>
        </w:rPr>
        <w:t xml:space="preserve"> </w:t>
      </w:r>
      <w:r w:rsidR="00876E67">
        <w:rPr>
          <w:iCs/>
          <w:sz w:val="28"/>
          <w:szCs w:val="28"/>
        </w:rPr>
        <w:t>отмечается в 7 районах</w:t>
      </w:r>
      <w:r w:rsidR="00C600A6" w:rsidRPr="00E90090">
        <w:rPr>
          <w:iCs/>
          <w:sz w:val="28"/>
          <w:szCs w:val="28"/>
        </w:rPr>
        <w:t xml:space="preserve">: </w:t>
      </w:r>
      <w:r w:rsidR="00C600A6" w:rsidRPr="00E90090">
        <w:rPr>
          <w:i/>
          <w:sz w:val="28"/>
          <w:szCs w:val="28"/>
        </w:rPr>
        <w:t>на 1 человека</w:t>
      </w:r>
      <w:r w:rsidR="00C600A6" w:rsidRPr="00E90090">
        <w:rPr>
          <w:iCs/>
          <w:sz w:val="28"/>
          <w:szCs w:val="28"/>
        </w:rPr>
        <w:t xml:space="preserve"> в </w:t>
      </w:r>
      <w:proofErr w:type="spellStart"/>
      <w:r w:rsidR="00C600A6" w:rsidRPr="00E90090">
        <w:rPr>
          <w:iCs/>
          <w:sz w:val="28"/>
          <w:szCs w:val="28"/>
        </w:rPr>
        <w:t>Верхнеколымском</w:t>
      </w:r>
      <w:proofErr w:type="spellEnd"/>
      <w:r w:rsidR="00C600A6" w:rsidRPr="00E90090">
        <w:rPr>
          <w:iCs/>
          <w:sz w:val="28"/>
          <w:szCs w:val="28"/>
        </w:rPr>
        <w:t xml:space="preserve">, </w:t>
      </w:r>
      <w:r w:rsidR="00C600A6">
        <w:rPr>
          <w:iCs/>
          <w:sz w:val="28"/>
          <w:szCs w:val="28"/>
        </w:rPr>
        <w:t xml:space="preserve">Вилюйском, </w:t>
      </w:r>
      <w:proofErr w:type="spellStart"/>
      <w:r w:rsidR="00170CF3">
        <w:rPr>
          <w:iCs/>
          <w:sz w:val="28"/>
          <w:szCs w:val="28"/>
        </w:rPr>
        <w:t>Мегино-Кангаласском</w:t>
      </w:r>
      <w:proofErr w:type="spellEnd"/>
      <w:r w:rsidR="00170CF3">
        <w:rPr>
          <w:iCs/>
          <w:sz w:val="28"/>
          <w:szCs w:val="28"/>
        </w:rPr>
        <w:t xml:space="preserve">, </w:t>
      </w:r>
      <w:proofErr w:type="spellStart"/>
      <w:r w:rsidR="00C600A6">
        <w:rPr>
          <w:iCs/>
          <w:sz w:val="28"/>
          <w:szCs w:val="28"/>
        </w:rPr>
        <w:t>Оймяконском</w:t>
      </w:r>
      <w:proofErr w:type="spellEnd"/>
      <w:r w:rsidR="00170CF3">
        <w:rPr>
          <w:iCs/>
          <w:sz w:val="28"/>
          <w:szCs w:val="28"/>
        </w:rPr>
        <w:t xml:space="preserve">, </w:t>
      </w:r>
      <w:proofErr w:type="spellStart"/>
      <w:r w:rsidR="00170CF3">
        <w:rPr>
          <w:iCs/>
          <w:sz w:val="28"/>
          <w:szCs w:val="28"/>
        </w:rPr>
        <w:t>Сунтарском</w:t>
      </w:r>
      <w:proofErr w:type="spellEnd"/>
      <w:r w:rsidR="00170CF3">
        <w:rPr>
          <w:iCs/>
          <w:sz w:val="28"/>
          <w:szCs w:val="28"/>
        </w:rPr>
        <w:t>,</w:t>
      </w:r>
      <w:r w:rsidR="00C600A6">
        <w:rPr>
          <w:iCs/>
          <w:sz w:val="28"/>
          <w:szCs w:val="28"/>
        </w:rPr>
        <w:t xml:space="preserve"> ГО Якутск;</w:t>
      </w:r>
      <w:r w:rsidR="00C600A6" w:rsidRPr="00E90090">
        <w:rPr>
          <w:iCs/>
          <w:sz w:val="28"/>
          <w:szCs w:val="28"/>
        </w:rPr>
        <w:t xml:space="preserve"> </w:t>
      </w:r>
      <w:r w:rsidR="00C600A6" w:rsidRPr="00E90090">
        <w:rPr>
          <w:i/>
          <w:iCs/>
          <w:sz w:val="28"/>
          <w:szCs w:val="28"/>
        </w:rPr>
        <w:t>на 2 человека</w:t>
      </w:r>
      <w:r w:rsidR="00C600A6" w:rsidRPr="00E90090">
        <w:rPr>
          <w:iCs/>
          <w:sz w:val="28"/>
          <w:szCs w:val="28"/>
        </w:rPr>
        <w:t xml:space="preserve"> в </w:t>
      </w:r>
      <w:proofErr w:type="spellStart"/>
      <w:r w:rsidR="00C600A6">
        <w:rPr>
          <w:iCs/>
          <w:sz w:val="28"/>
          <w:szCs w:val="28"/>
        </w:rPr>
        <w:t>Анабарском</w:t>
      </w:r>
      <w:proofErr w:type="spellEnd"/>
      <w:r w:rsidR="00C600A6" w:rsidRPr="00E90090">
        <w:rPr>
          <w:iCs/>
          <w:sz w:val="28"/>
          <w:szCs w:val="28"/>
        </w:rPr>
        <w:t xml:space="preserve">. </w:t>
      </w:r>
    </w:p>
    <w:p w14:paraId="2C47DFC1" w14:textId="78ED0689" w:rsidR="00F76739" w:rsidRDefault="00F76739" w:rsidP="00C711FA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14:paraId="7F9186DC" w14:textId="77777777" w:rsidR="00423601" w:rsidRDefault="00423601" w:rsidP="00BF2E16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A0041A">
        <w:rPr>
          <w:noProof/>
          <w:sz w:val="28"/>
          <w:szCs w:val="28"/>
          <w:lang w:eastAsia="ru-RU"/>
        </w:rPr>
        <w:drawing>
          <wp:inline distT="0" distB="0" distL="0" distR="0" wp14:anchorId="4DA0FF64" wp14:editId="38BDA781">
            <wp:extent cx="4692015" cy="2974313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941588E" w14:textId="193E841C" w:rsidR="00BF2E16" w:rsidRPr="00BF2E16" w:rsidRDefault="00546EFD" w:rsidP="00174C8F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  <w:r w:rsidRPr="00FC1E62">
        <w:rPr>
          <w:sz w:val="28"/>
          <w:szCs w:val="28"/>
        </w:rPr>
        <w:t xml:space="preserve">Основным местом возникновения пожаров </w:t>
      </w:r>
      <w:r w:rsidR="007E3A1C" w:rsidRPr="00FC1E62">
        <w:rPr>
          <w:sz w:val="28"/>
          <w:szCs w:val="28"/>
        </w:rPr>
        <w:t xml:space="preserve">в зоне ответственности ГПС РС(Я) </w:t>
      </w:r>
      <w:r w:rsidRPr="00FC1E62">
        <w:rPr>
          <w:sz w:val="28"/>
          <w:szCs w:val="28"/>
        </w:rPr>
        <w:t>явля</w:t>
      </w:r>
      <w:r w:rsidR="007E3A1C" w:rsidRPr="00FC1E62">
        <w:rPr>
          <w:sz w:val="28"/>
          <w:szCs w:val="28"/>
        </w:rPr>
        <w:t>е</w:t>
      </w:r>
      <w:r w:rsidRPr="00FC1E62">
        <w:rPr>
          <w:sz w:val="28"/>
          <w:szCs w:val="28"/>
        </w:rPr>
        <w:t xml:space="preserve">тся </w:t>
      </w:r>
      <w:r w:rsidR="00920DF9" w:rsidRPr="00FC1E62">
        <w:rPr>
          <w:sz w:val="28"/>
          <w:szCs w:val="28"/>
        </w:rPr>
        <w:t>жилой сектор</w:t>
      </w:r>
      <w:r w:rsidRPr="00FC1E62">
        <w:rPr>
          <w:sz w:val="28"/>
          <w:szCs w:val="28"/>
        </w:rPr>
        <w:t xml:space="preserve">, где </w:t>
      </w:r>
      <w:r w:rsidR="00BF2E16">
        <w:rPr>
          <w:sz w:val="28"/>
          <w:szCs w:val="28"/>
        </w:rPr>
        <w:t>произошло</w:t>
      </w:r>
      <w:r w:rsidR="00C711FA" w:rsidRPr="00FC1E62">
        <w:rPr>
          <w:sz w:val="28"/>
          <w:szCs w:val="28"/>
        </w:rPr>
        <w:t xml:space="preserve"> </w:t>
      </w:r>
      <w:r w:rsidR="00170CF3">
        <w:rPr>
          <w:sz w:val="28"/>
          <w:szCs w:val="28"/>
        </w:rPr>
        <w:t>1</w:t>
      </w:r>
      <w:r w:rsidR="00174C8F">
        <w:rPr>
          <w:sz w:val="28"/>
          <w:szCs w:val="28"/>
        </w:rPr>
        <w:t>40</w:t>
      </w:r>
      <w:r w:rsidR="00FC1E62" w:rsidRPr="00FC1E62">
        <w:rPr>
          <w:sz w:val="28"/>
          <w:szCs w:val="28"/>
        </w:rPr>
        <w:t xml:space="preserve"> пожар</w:t>
      </w:r>
      <w:r w:rsidR="00BF2E16">
        <w:rPr>
          <w:sz w:val="28"/>
          <w:szCs w:val="28"/>
        </w:rPr>
        <w:t>ов</w:t>
      </w:r>
      <w:r w:rsidR="00FC1E62" w:rsidRPr="00FC1E62">
        <w:rPr>
          <w:sz w:val="28"/>
          <w:szCs w:val="28"/>
        </w:rPr>
        <w:t xml:space="preserve">, что составляет </w:t>
      </w:r>
      <w:r w:rsidR="00756809">
        <w:rPr>
          <w:sz w:val="28"/>
          <w:szCs w:val="28"/>
        </w:rPr>
        <w:t>5</w:t>
      </w:r>
      <w:r w:rsidR="00125DC8">
        <w:rPr>
          <w:sz w:val="28"/>
          <w:szCs w:val="28"/>
        </w:rPr>
        <w:t>9</w:t>
      </w:r>
      <w:r w:rsidR="00174C8F">
        <w:rPr>
          <w:sz w:val="28"/>
          <w:szCs w:val="28"/>
        </w:rPr>
        <w:t>,1</w:t>
      </w:r>
      <w:r w:rsidR="00FC14AE" w:rsidRPr="00FC14AE">
        <w:rPr>
          <w:sz w:val="28"/>
          <w:szCs w:val="28"/>
        </w:rPr>
        <w:t>%</w:t>
      </w:r>
      <w:r w:rsidR="00174C8F">
        <w:rPr>
          <w:sz w:val="28"/>
          <w:szCs w:val="28"/>
        </w:rPr>
        <w:t xml:space="preserve"> от общего количества пожаров</w:t>
      </w:r>
      <w:r w:rsidR="00C600A6">
        <w:rPr>
          <w:sz w:val="28"/>
          <w:szCs w:val="28"/>
        </w:rPr>
        <w:t xml:space="preserve"> </w:t>
      </w:r>
      <w:r w:rsidR="00174C8F" w:rsidRPr="00174C8F">
        <w:rPr>
          <w:sz w:val="28"/>
          <w:szCs w:val="28"/>
        </w:rPr>
        <w:t>(АППГ - 194, -27,8%)</w:t>
      </w:r>
      <w:r w:rsidR="000252A5">
        <w:rPr>
          <w:sz w:val="28"/>
          <w:szCs w:val="28"/>
        </w:rPr>
        <w:t>;</w:t>
      </w:r>
      <w:r w:rsidR="00756809">
        <w:rPr>
          <w:sz w:val="28"/>
          <w:szCs w:val="28"/>
        </w:rPr>
        <w:t xml:space="preserve"> т</w:t>
      </w:r>
      <w:r w:rsidR="00BF2E16" w:rsidRPr="00BF2E16">
        <w:rPr>
          <w:sz w:val="28"/>
          <w:szCs w:val="28"/>
        </w:rPr>
        <w:t xml:space="preserve">ранспортных средствах – </w:t>
      </w:r>
      <w:r w:rsidR="00174C8F" w:rsidRPr="00174C8F">
        <w:rPr>
          <w:sz w:val="28"/>
          <w:szCs w:val="28"/>
        </w:rPr>
        <w:t>24 пожара (10,1%) (АППГ-28, -14,3%);</w:t>
      </w:r>
      <w:r w:rsidR="00174C8F">
        <w:rPr>
          <w:sz w:val="28"/>
          <w:szCs w:val="28"/>
        </w:rPr>
        <w:t xml:space="preserve"> </w:t>
      </w:r>
      <w:r w:rsidR="00756809">
        <w:rPr>
          <w:sz w:val="28"/>
          <w:szCs w:val="28"/>
        </w:rPr>
        <w:t>з</w:t>
      </w:r>
      <w:r w:rsidR="00BF2E16" w:rsidRPr="00BF2E16">
        <w:rPr>
          <w:sz w:val="28"/>
          <w:szCs w:val="28"/>
        </w:rPr>
        <w:t xml:space="preserve">даниях производственного назначения – </w:t>
      </w:r>
      <w:r w:rsidR="00174C8F" w:rsidRPr="00174C8F">
        <w:rPr>
          <w:sz w:val="28"/>
          <w:szCs w:val="28"/>
        </w:rPr>
        <w:t>28 пожаров (11,8%) (АППГ-23, +21,7%);</w:t>
      </w:r>
      <w:r w:rsidR="00174C8F">
        <w:rPr>
          <w:sz w:val="28"/>
          <w:szCs w:val="28"/>
        </w:rPr>
        <w:t xml:space="preserve"> </w:t>
      </w:r>
      <w:r w:rsidR="00756809">
        <w:rPr>
          <w:sz w:val="28"/>
          <w:szCs w:val="28"/>
        </w:rPr>
        <w:t>з</w:t>
      </w:r>
      <w:r w:rsidR="00BF2E16" w:rsidRPr="00BF2E16">
        <w:rPr>
          <w:sz w:val="28"/>
          <w:szCs w:val="28"/>
        </w:rPr>
        <w:t xml:space="preserve">даниях и помещениях предприятий торговли – </w:t>
      </w:r>
      <w:r w:rsidR="00174C8F" w:rsidRPr="00174C8F">
        <w:rPr>
          <w:sz w:val="28"/>
          <w:szCs w:val="28"/>
        </w:rPr>
        <w:t>4 пожара (1,7%) (АППГ-7, -42,9%);</w:t>
      </w:r>
      <w:r w:rsidR="00174C8F">
        <w:rPr>
          <w:sz w:val="28"/>
          <w:szCs w:val="28"/>
        </w:rPr>
        <w:t xml:space="preserve"> </w:t>
      </w:r>
      <w:r w:rsidR="00756809">
        <w:rPr>
          <w:sz w:val="28"/>
          <w:szCs w:val="28"/>
        </w:rPr>
        <w:t>з</w:t>
      </w:r>
      <w:r w:rsidR="00BF2E16" w:rsidRPr="00BF2E16">
        <w:rPr>
          <w:sz w:val="28"/>
          <w:szCs w:val="28"/>
        </w:rPr>
        <w:t xml:space="preserve">даниях учебно-воспитательного </w:t>
      </w:r>
      <w:r w:rsidR="00BF2E16" w:rsidRPr="00BF2E16">
        <w:rPr>
          <w:sz w:val="28"/>
          <w:szCs w:val="28"/>
        </w:rPr>
        <w:lastRenderedPageBreak/>
        <w:t xml:space="preserve">назначения - </w:t>
      </w:r>
      <w:r w:rsidR="00174C8F" w:rsidRPr="00174C8F">
        <w:rPr>
          <w:sz w:val="28"/>
          <w:szCs w:val="28"/>
        </w:rPr>
        <w:t>2 (0,8%) (АППГ-2, 0%);</w:t>
      </w:r>
      <w:r w:rsidR="00174C8F">
        <w:rPr>
          <w:sz w:val="28"/>
          <w:szCs w:val="28"/>
        </w:rPr>
        <w:t xml:space="preserve"> </w:t>
      </w:r>
      <w:r w:rsidR="00756809">
        <w:rPr>
          <w:sz w:val="28"/>
          <w:szCs w:val="28"/>
        </w:rPr>
        <w:t>п</w:t>
      </w:r>
      <w:r w:rsidR="00BF2E16" w:rsidRPr="00BF2E16">
        <w:rPr>
          <w:sz w:val="28"/>
          <w:szCs w:val="28"/>
        </w:rPr>
        <w:t xml:space="preserve">рочих объектах </w:t>
      </w:r>
      <w:r w:rsidR="00174C8F" w:rsidRPr="00174C8F">
        <w:rPr>
          <w:sz w:val="28"/>
          <w:szCs w:val="28"/>
        </w:rPr>
        <w:t>39 пожаров (16,5%) (АППГ - 56, -30,4%)</w:t>
      </w:r>
      <w:r w:rsidR="00756809">
        <w:rPr>
          <w:sz w:val="28"/>
          <w:szCs w:val="28"/>
        </w:rPr>
        <w:t>.</w:t>
      </w:r>
    </w:p>
    <w:p w14:paraId="67B29133" w14:textId="77777777" w:rsidR="00CA6018" w:rsidRDefault="00CA6018" w:rsidP="00CA6018">
      <w:pPr>
        <w:shd w:val="clear" w:color="auto" w:fill="FFFFFF" w:themeFill="background1"/>
        <w:spacing w:line="276" w:lineRule="auto"/>
        <w:ind w:left="851"/>
        <w:jc w:val="both"/>
        <w:rPr>
          <w:sz w:val="28"/>
          <w:szCs w:val="28"/>
        </w:rPr>
      </w:pPr>
    </w:p>
    <w:p w14:paraId="7191DC46" w14:textId="2195186E" w:rsidR="00CA6018" w:rsidRPr="00C711FA" w:rsidRDefault="00CA6018" w:rsidP="00CA6018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FD6FA8B" wp14:editId="6EC4EC51">
            <wp:extent cx="5462270" cy="3429000"/>
            <wp:effectExtent l="0" t="0" r="508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E867CD5" w14:textId="1AA0067B" w:rsidR="00CA6018" w:rsidRDefault="00CA6018" w:rsidP="006352C8">
      <w:pPr>
        <w:shd w:val="clear" w:color="auto" w:fill="FFFFFF" w:themeFill="background1"/>
        <w:spacing w:line="276" w:lineRule="auto"/>
        <w:ind w:firstLine="851"/>
        <w:jc w:val="both"/>
        <w:rPr>
          <w:sz w:val="28"/>
          <w:szCs w:val="28"/>
        </w:rPr>
      </w:pPr>
    </w:p>
    <w:p w14:paraId="397430AB" w14:textId="1331A4DC" w:rsidR="00331982" w:rsidRPr="006E2FF0" w:rsidRDefault="00714BF5" w:rsidP="0035498A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E2FF0">
        <w:rPr>
          <w:rFonts w:eastAsia="Calibri"/>
          <w:sz w:val="28"/>
          <w:szCs w:val="28"/>
          <w:lang w:eastAsia="en-US"/>
        </w:rPr>
        <w:t>С начала года за</w:t>
      </w:r>
      <w:r w:rsidR="007B68B4" w:rsidRPr="006E2FF0">
        <w:rPr>
          <w:rFonts w:eastAsia="Calibri"/>
          <w:sz w:val="28"/>
          <w:szCs w:val="28"/>
          <w:lang w:eastAsia="en-US"/>
        </w:rPr>
        <w:t>р</w:t>
      </w:r>
      <w:r w:rsidRPr="006E2FF0">
        <w:rPr>
          <w:rFonts w:eastAsia="Calibri"/>
          <w:sz w:val="28"/>
          <w:szCs w:val="28"/>
          <w:lang w:eastAsia="en-US"/>
        </w:rPr>
        <w:t>егистрирован</w:t>
      </w:r>
      <w:r w:rsidR="00E071D7">
        <w:rPr>
          <w:rFonts w:eastAsia="Calibri"/>
          <w:sz w:val="28"/>
          <w:szCs w:val="28"/>
          <w:lang w:eastAsia="en-US"/>
        </w:rPr>
        <w:t>о</w:t>
      </w:r>
      <w:r w:rsidRPr="006E2FF0">
        <w:rPr>
          <w:rFonts w:eastAsia="Calibri"/>
          <w:sz w:val="28"/>
          <w:szCs w:val="28"/>
          <w:lang w:eastAsia="en-US"/>
        </w:rPr>
        <w:t xml:space="preserve"> </w:t>
      </w:r>
      <w:r w:rsidR="000252A5">
        <w:rPr>
          <w:rFonts w:eastAsia="Calibri"/>
          <w:sz w:val="28"/>
          <w:szCs w:val="28"/>
          <w:lang w:eastAsia="en-US"/>
        </w:rPr>
        <w:t>2</w:t>
      </w:r>
      <w:r w:rsidRPr="006E2FF0">
        <w:rPr>
          <w:rFonts w:eastAsia="Calibri"/>
          <w:sz w:val="28"/>
          <w:szCs w:val="28"/>
          <w:lang w:eastAsia="en-US"/>
        </w:rPr>
        <w:t xml:space="preserve"> пожар</w:t>
      </w:r>
      <w:r w:rsidR="000252A5">
        <w:rPr>
          <w:rFonts w:eastAsia="Calibri"/>
          <w:sz w:val="28"/>
          <w:szCs w:val="28"/>
          <w:lang w:eastAsia="en-US"/>
        </w:rPr>
        <w:t>а</w:t>
      </w:r>
      <w:r w:rsidRPr="006E2FF0">
        <w:rPr>
          <w:rFonts w:eastAsia="Calibri"/>
          <w:sz w:val="28"/>
          <w:szCs w:val="28"/>
          <w:lang w:eastAsia="en-US"/>
        </w:rPr>
        <w:t xml:space="preserve"> на объект</w:t>
      </w:r>
      <w:r w:rsidR="000252A5">
        <w:rPr>
          <w:rFonts w:eastAsia="Calibri"/>
          <w:sz w:val="28"/>
          <w:szCs w:val="28"/>
          <w:lang w:eastAsia="en-US"/>
        </w:rPr>
        <w:t>ах</w:t>
      </w:r>
      <w:r w:rsidRPr="006E2FF0">
        <w:rPr>
          <w:rFonts w:eastAsia="Calibri"/>
          <w:sz w:val="28"/>
          <w:szCs w:val="28"/>
          <w:lang w:eastAsia="en-US"/>
        </w:rPr>
        <w:t xml:space="preserve"> </w:t>
      </w:r>
      <w:r w:rsidR="007B68B4" w:rsidRPr="006E2FF0">
        <w:rPr>
          <w:rFonts w:eastAsia="Calibri"/>
          <w:sz w:val="28"/>
          <w:szCs w:val="28"/>
          <w:lang w:eastAsia="en-US"/>
        </w:rPr>
        <w:t>образования</w:t>
      </w:r>
      <w:r w:rsidRPr="006E2FF0">
        <w:rPr>
          <w:rFonts w:eastAsia="Calibri"/>
          <w:sz w:val="28"/>
          <w:szCs w:val="28"/>
          <w:lang w:eastAsia="en-US"/>
        </w:rPr>
        <w:t xml:space="preserve"> (АППГ 2; 0%). </w:t>
      </w:r>
    </w:p>
    <w:p w14:paraId="0D1700E3" w14:textId="533BC62A" w:rsidR="00714BF5" w:rsidRDefault="00714BF5" w:rsidP="0035498A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E2FF0">
        <w:rPr>
          <w:rFonts w:eastAsia="Calibri"/>
          <w:sz w:val="28"/>
          <w:szCs w:val="28"/>
          <w:lang w:eastAsia="en-US"/>
        </w:rPr>
        <w:t xml:space="preserve">- 17.02.2022 </w:t>
      </w:r>
      <w:r w:rsidR="007B68B4" w:rsidRPr="006E2FF0">
        <w:rPr>
          <w:rFonts w:eastAsia="Calibri"/>
          <w:sz w:val="28"/>
          <w:szCs w:val="28"/>
          <w:lang w:eastAsia="en-US"/>
        </w:rPr>
        <w:t xml:space="preserve">произошел пожар в </w:t>
      </w:r>
      <w:r w:rsidRPr="006E2FF0">
        <w:rPr>
          <w:rFonts w:eastAsia="Calibri"/>
          <w:sz w:val="28"/>
          <w:szCs w:val="28"/>
          <w:lang w:eastAsia="en-US"/>
        </w:rPr>
        <w:t>здани</w:t>
      </w:r>
      <w:r w:rsidR="007B68B4" w:rsidRPr="006E2FF0">
        <w:rPr>
          <w:rFonts w:eastAsia="Calibri"/>
          <w:sz w:val="28"/>
          <w:szCs w:val="28"/>
          <w:lang w:eastAsia="en-US"/>
        </w:rPr>
        <w:t>и</w:t>
      </w:r>
      <w:r w:rsidRPr="006E2FF0">
        <w:rPr>
          <w:rFonts w:eastAsia="Calibri"/>
          <w:sz w:val="28"/>
          <w:szCs w:val="28"/>
          <w:lang w:eastAsia="en-US"/>
        </w:rPr>
        <w:t xml:space="preserve"> МБДОУ детский сад №4 «Солнышко»</w:t>
      </w:r>
      <w:r w:rsidR="007B68B4" w:rsidRPr="006E2FF0">
        <w:rPr>
          <w:rFonts w:eastAsia="Calibri"/>
          <w:sz w:val="28"/>
          <w:szCs w:val="28"/>
          <w:lang w:eastAsia="en-US"/>
        </w:rPr>
        <w:t xml:space="preserve">, расположенного в с. </w:t>
      </w:r>
      <w:proofErr w:type="spellStart"/>
      <w:r w:rsidR="007B68B4" w:rsidRPr="006E2FF0">
        <w:rPr>
          <w:rFonts w:eastAsia="Calibri"/>
          <w:sz w:val="28"/>
          <w:szCs w:val="28"/>
          <w:lang w:eastAsia="en-US"/>
        </w:rPr>
        <w:t>Бердигестях</w:t>
      </w:r>
      <w:proofErr w:type="spellEnd"/>
      <w:r w:rsidR="007B68B4" w:rsidRPr="006E2FF0">
        <w:rPr>
          <w:rFonts w:eastAsia="Calibri"/>
          <w:sz w:val="28"/>
          <w:szCs w:val="28"/>
          <w:lang w:eastAsia="en-US"/>
        </w:rPr>
        <w:t xml:space="preserve"> Горного района. В результате пожара, огнем повреждены внутренняя стена и кабель на площади 1 </w:t>
      </w:r>
      <w:proofErr w:type="spellStart"/>
      <w:r w:rsidR="007B68B4" w:rsidRPr="006E2FF0">
        <w:rPr>
          <w:rFonts w:eastAsia="Calibri"/>
          <w:sz w:val="28"/>
          <w:szCs w:val="28"/>
          <w:lang w:eastAsia="en-US"/>
        </w:rPr>
        <w:t>кв.м</w:t>
      </w:r>
      <w:proofErr w:type="spellEnd"/>
      <w:r w:rsidR="007B68B4" w:rsidRPr="006E2FF0">
        <w:rPr>
          <w:rFonts w:eastAsia="Calibri"/>
          <w:sz w:val="28"/>
          <w:szCs w:val="28"/>
          <w:lang w:eastAsia="en-US"/>
        </w:rPr>
        <w:t xml:space="preserve">. </w:t>
      </w:r>
    </w:p>
    <w:p w14:paraId="372E1712" w14:textId="30E65463" w:rsidR="000252A5" w:rsidRDefault="000252A5" w:rsidP="0035498A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- 20.03.2022 произошел пожар в здании начальной школы, расположенной в п. Зырянка </w:t>
      </w:r>
      <w:proofErr w:type="spellStart"/>
      <w:r>
        <w:rPr>
          <w:rFonts w:eastAsia="Calibri"/>
          <w:sz w:val="28"/>
          <w:szCs w:val="28"/>
          <w:lang w:eastAsia="en-US"/>
        </w:rPr>
        <w:t>Верхнеколымского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 В результате пожара огнем повреждено здание школы на общей площади 35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14:paraId="0F401649" w14:textId="632F9740" w:rsidR="00C72975" w:rsidRPr="006E2FF0" w:rsidRDefault="00C72975" w:rsidP="0035498A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Гибели и травм на объектах образования не допущены.</w:t>
      </w:r>
    </w:p>
    <w:p w14:paraId="768DE103" w14:textId="54642D8C" w:rsidR="007B68B4" w:rsidRDefault="007B68B4" w:rsidP="0035498A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6E2FF0">
        <w:rPr>
          <w:rFonts w:eastAsia="Calibri"/>
          <w:sz w:val="28"/>
          <w:szCs w:val="28"/>
          <w:lang w:eastAsia="en-US"/>
        </w:rPr>
        <w:t xml:space="preserve">На объектах жизнеобеспечения зарегистрировано </w:t>
      </w:r>
      <w:r w:rsidR="00A27F6F">
        <w:rPr>
          <w:rFonts w:eastAsia="Calibri"/>
          <w:sz w:val="28"/>
          <w:szCs w:val="28"/>
          <w:lang w:eastAsia="en-US"/>
        </w:rPr>
        <w:t>6</w:t>
      </w:r>
      <w:r w:rsidRPr="006E2FF0">
        <w:rPr>
          <w:rFonts w:eastAsia="Calibri"/>
          <w:sz w:val="28"/>
          <w:szCs w:val="28"/>
          <w:lang w:eastAsia="en-US"/>
        </w:rPr>
        <w:t xml:space="preserve"> пожар</w:t>
      </w:r>
      <w:r w:rsidR="00481DE1">
        <w:rPr>
          <w:rFonts w:eastAsia="Calibri"/>
          <w:sz w:val="28"/>
          <w:szCs w:val="28"/>
          <w:lang w:eastAsia="en-US"/>
        </w:rPr>
        <w:t>ов</w:t>
      </w:r>
      <w:r w:rsidR="006E2FF0" w:rsidRPr="006E2FF0">
        <w:rPr>
          <w:rFonts w:eastAsia="Calibri"/>
          <w:sz w:val="28"/>
          <w:szCs w:val="28"/>
          <w:lang w:eastAsia="en-US"/>
        </w:rPr>
        <w:t xml:space="preserve"> (АППГ </w:t>
      </w:r>
      <w:r w:rsidR="00481DE1">
        <w:rPr>
          <w:rFonts w:eastAsia="Calibri"/>
          <w:sz w:val="28"/>
          <w:szCs w:val="28"/>
          <w:lang w:eastAsia="en-US"/>
        </w:rPr>
        <w:t>6</w:t>
      </w:r>
      <w:r w:rsidR="006E2FF0" w:rsidRPr="006E2FF0">
        <w:rPr>
          <w:rFonts w:eastAsia="Calibri"/>
          <w:sz w:val="28"/>
          <w:szCs w:val="28"/>
          <w:lang w:eastAsia="en-US"/>
        </w:rPr>
        <w:t xml:space="preserve">; </w:t>
      </w:r>
      <w:r w:rsidR="00A27F6F">
        <w:rPr>
          <w:rFonts w:eastAsia="Calibri"/>
          <w:sz w:val="28"/>
          <w:szCs w:val="28"/>
          <w:lang w:eastAsia="en-US"/>
        </w:rPr>
        <w:t>0</w:t>
      </w:r>
      <w:r w:rsidR="006E2FF0">
        <w:rPr>
          <w:rFonts w:eastAsia="Calibri"/>
          <w:sz w:val="28"/>
          <w:szCs w:val="28"/>
          <w:lang w:eastAsia="en-US"/>
        </w:rPr>
        <w:t>%)</w:t>
      </w:r>
      <w:r w:rsidRPr="006E2FF0">
        <w:rPr>
          <w:rFonts w:eastAsia="Calibri"/>
          <w:sz w:val="28"/>
          <w:szCs w:val="28"/>
          <w:lang w:eastAsia="en-US"/>
        </w:rPr>
        <w:t xml:space="preserve">, в том числе: ДЭС – 1 пожар, </w:t>
      </w:r>
      <w:r w:rsidR="006E2FF0">
        <w:rPr>
          <w:rFonts w:eastAsia="Calibri"/>
          <w:sz w:val="28"/>
          <w:szCs w:val="28"/>
          <w:lang w:eastAsia="en-US"/>
        </w:rPr>
        <w:t>к</w:t>
      </w:r>
      <w:r w:rsidRPr="006E2FF0">
        <w:rPr>
          <w:rFonts w:eastAsia="Calibri"/>
          <w:sz w:val="28"/>
          <w:szCs w:val="28"/>
          <w:lang w:eastAsia="en-US"/>
        </w:rPr>
        <w:t>отельны</w:t>
      </w:r>
      <w:r w:rsidR="006E2FF0">
        <w:rPr>
          <w:rFonts w:eastAsia="Calibri"/>
          <w:sz w:val="28"/>
          <w:szCs w:val="28"/>
          <w:lang w:eastAsia="en-US"/>
        </w:rPr>
        <w:t>е</w:t>
      </w:r>
      <w:r w:rsidRPr="006E2FF0">
        <w:rPr>
          <w:rFonts w:eastAsia="Calibri"/>
          <w:sz w:val="28"/>
          <w:szCs w:val="28"/>
          <w:lang w:eastAsia="en-US"/>
        </w:rPr>
        <w:t xml:space="preserve"> – </w:t>
      </w:r>
      <w:r w:rsidR="00A27F6F">
        <w:rPr>
          <w:rFonts w:eastAsia="Calibri"/>
          <w:sz w:val="28"/>
          <w:szCs w:val="28"/>
          <w:lang w:eastAsia="en-US"/>
        </w:rPr>
        <w:t>5</w:t>
      </w:r>
      <w:r w:rsidRPr="006E2FF0">
        <w:rPr>
          <w:rFonts w:eastAsia="Calibri"/>
          <w:sz w:val="28"/>
          <w:szCs w:val="28"/>
          <w:lang w:eastAsia="en-US"/>
        </w:rPr>
        <w:t xml:space="preserve"> пожар</w:t>
      </w:r>
      <w:r w:rsidR="00481DE1">
        <w:rPr>
          <w:rFonts w:eastAsia="Calibri"/>
          <w:sz w:val="28"/>
          <w:szCs w:val="28"/>
          <w:lang w:eastAsia="en-US"/>
        </w:rPr>
        <w:t>ов</w:t>
      </w:r>
      <w:r w:rsidRPr="006E2FF0">
        <w:rPr>
          <w:rFonts w:eastAsia="Calibri"/>
          <w:sz w:val="28"/>
          <w:szCs w:val="28"/>
          <w:lang w:eastAsia="en-US"/>
        </w:rPr>
        <w:t xml:space="preserve">. </w:t>
      </w:r>
    </w:p>
    <w:p w14:paraId="1ED9D7C3" w14:textId="2434CA84" w:rsidR="006E2FF0" w:rsidRDefault="006E2FF0" w:rsidP="0035498A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- 10.01.2022 пожар дизельной электростанции, принадлежащей «</w:t>
      </w:r>
      <w:proofErr w:type="spellStart"/>
      <w:r>
        <w:rPr>
          <w:rFonts w:eastAsia="Calibri"/>
          <w:sz w:val="28"/>
          <w:szCs w:val="28"/>
          <w:lang w:eastAsia="en-US"/>
        </w:rPr>
        <w:t>Сахаэнерго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в с. </w:t>
      </w:r>
      <w:proofErr w:type="spellStart"/>
      <w:r>
        <w:rPr>
          <w:rFonts w:eastAsia="Calibri"/>
          <w:sz w:val="28"/>
          <w:szCs w:val="28"/>
          <w:lang w:eastAsia="en-US"/>
        </w:rPr>
        <w:t>Аргас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Кобяйского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 В результате пожара огнем повреждена кровля здания на площади 30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</w:p>
    <w:p w14:paraId="18E5E067" w14:textId="05128726" w:rsidR="00E6613B" w:rsidRDefault="00E6613B" w:rsidP="0035498A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- 21.01.2022 пожар котельной частного магазина в с. </w:t>
      </w:r>
      <w:proofErr w:type="spellStart"/>
      <w:r>
        <w:rPr>
          <w:rFonts w:eastAsia="Calibri"/>
          <w:sz w:val="28"/>
          <w:szCs w:val="28"/>
          <w:lang w:eastAsia="en-US"/>
        </w:rPr>
        <w:t>Сылан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Чурапчинского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 В результате пожара, огнем поврежден пол на площади 2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</w:p>
    <w:p w14:paraId="32D778E6" w14:textId="201E6FDF" w:rsidR="00E6613B" w:rsidRDefault="00E6613B" w:rsidP="0035498A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- 01.02.2022 пожар котельной ОАО «</w:t>
      </w:r>
      <w:proofErr w:type="spellStart"/>
      <w:r>
        <w:rPr>
          <w:rFonts w:eastAsia="Calibri"/>
          <w:sz w:val="28"/>
          <w:szCs w:val="28"/>
          <w:lang w:eastAsia="en-US"/>
        </w:rPr>
        <w:t>Теплоэнергосерви</w:t>
      </w:r>
      <w:r w:rsidR="00716F23">
        <w:rPr>
          <w:rFonts w:eastAsia="Calibri"/>
          <w:sz w:val="28"/>
          <w:szCs w:val="28"/>
          <w:lang w:eastAsia="en-US"/>
        </w:rPr>
        <w:t>с</w:t>
      </w:r>
      <w:proofErr w:type="spellEnd"/>
      <w:r>
        <w:rPr>
          <w:rFonts w:eastAsia="Calibri"/>
          <w:sz w:val="28"/>
          <w:szCs w:val="28"/>
          <w:lang w:eastAsia="en-US"/>
        </w:rPr>
        <w:t xml:space="preserve">» в п. Артык </w:t>
      </w:r>
      <w:proofErr w:type="spellStart"/>
      <w:r>
        <w:rPr>
          <w:rFonts w:eastAsia="Calibri"/>
          <w:sz w:val="28"/>
          <w:szCs w:val="28"/>
          <w:lang w:eastAsia="en-US"/>
        </w:rPr>
        <w:t>Оймяконского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 В результате пожара огнем повреждена кровля помещения на площади 6 </w:t>
      </w:r>
      <w:proofErr w:type="spellStart"/>
      <w:r>
        <w:rPr>
          <w:rFonts w:eastAsia="Calibri"/>
          <w:sz w:val="28"/>
          <w:szCs w:val="28"/>
          <w:lang w:eastAsia="en-US"/>
        </w:rPr>
        <w:t>кв.м</w:t>
      </w:r>
      <w:proofErr w:type="spellEnd"/>
      <w:r>
        <w:rPr>
          <w:rFonts w:eastAsia="Calibri"/>
          <w:sz w:val="28"/>
          <w:szCs w:val="28"/>
          <w:lang w:eastAsia="en-US"/>
        </w:rPr>
        <w:t>.</w:t>
      </w:r>
      <w:r w:rsidR="00151454">
        <w:rPr>
          <w:rFonts w:eastAsia="Calibri"/>
          <w:sz w:val="28"/>
          <w:szCs w:val="28"/>
          <w:lang w:eastAsia="en-US"/>
        </w:rPr>
        <w:t>, травмирован кочегар котельной.</w:t>
      </w:r>
    </w:p>
    <w:p w14:paraId="4F11507E" w14:textId="020176A6" w:rsidR="0094515C" w:rsidRDefault="0094515C" w:rsidP="0035498A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- 21.03.2022 пожар в котельной частного магазина в с. Сунтар </w:t>
      </w:r>
      <w:proofErr w:type="spellStart"/>
      <w:r>
        <w:rPr>
          <w:rFonts w:eastAsia="Calibri"/>
          <w:sz w:val="28"/>
          <w:szCs w:val="28"/>
          <w:lang w:eastAsia="en-US"/>
        </w:rPr>
        <w:t>Сунтарского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улуса</w:t>
      </w:r>
      <w:r w:rsidR="00A27F6F">
        <w:rPr>
          <w:rFonts w:eastAsia="Calibri"/>
          <w:sz w:val="28"/>
          <w:szCs w:val="28"/>
          <w:lang w:eastAsia="en-US"/>
        </w:rPr>
        <w:t xml:space="preserve">. В результате пожара повреждена </w:t>
      </w:r>
      <w:r w:rsidR="00A27F6F" w:rsidRPr="00A27F6F">
        <w:rPr>
          <w:rFonts w:eastAsia="Calibri"/>
          <w:sz w:val="28"/>
          <w:szCs w:val="28"/>
          <w:lang w:eastAsia="en-US"/>
        </w:rPr>
        <w:t>внутренняя стена на пл. 6 кв. м.</w:t>
      </w:r>
    </w:p>
    <w:p w14:paraId="6CFC86B3" w14:textId="781DF8FF" w:rsidR="00E1463E" w:rsidRDefault="00E1463E" w:rsidP="0035498A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- 29.03.2022 пожар в котельной филиала ГУП ЖКХ в п. </w:t>
      </w:r>
      <w:proofErr w:type="spellStart"/>
      <w:r>
        <w:rPr>
          <w:rFonts w:eastAsia="Calibri"/>
          <w:sz w:val="28"/>
          <w:szCs w:val="28"/>
          <w:lang w:eastAsia="en-US"/>
        </w:rPr>
        <w:t>Сангар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Кобяйского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 w:rsidR="00C72975">
        <w:rPr>
          <w:rFonts w:eastAsia="Calibri"/>
          <w:sz w:val="28"/>
          <w:szCs w:val="28"/>
          <w:lang w:eastAsia="en-US"/>
        </w:rPr>
        <w:t xml:space="preserve">района. В результате пожара огнем повреждена стена на общей площади 4 </w:t>
      </w:r>
      <w:proofErr w:type="spellStart"/>
      <w:r w:rsidR="00C72975">
        <w:rPr>
          <w:rFonts w:eastAsia="Calibri"/>
          <w:sz w:val="28"/>
          <w:szCs w:val="28"/>
          <w:lang w:eastAsia="en-US"/>
        </w:rPr>
        <w:t>кв.м</w:t>
      </w:r>
      <w:proofErr w:type="spellEnd"/>
      <w:r w:rsidR="00C72975">
        <w:rPr>
          <w:rFonts w:eastAsia="Calibri"/>
          <w:sz w:val="28"/>
          <w:szCs w:val="28"/>
          <w:lang w:eastAsia="en-US"/>
        </w:rPr>
        <w:t>.</w:t>
      </w:r>
    </w:p>
    <w:p w14:paraId="5FCA4594" w14:textId="0EFEACBA" w:rsidR="00E6613B" w:rsidRDefault="0094515C" w:rsidP="0094515C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- 05.04.2022 пожар в модульной котельной ИП ООО Михайлов И.Г. в </w:t>
      </w:r>
      <w:proofErr w:type="spellStart"/>
      <w:r>
        <w:rPr>
          <w:rFonts w:eastAsia="Calibri"/>
          <w:sz w:val="28"/>
          <w:szCs w:val="28"/>
          <w:lang w:eastAsia="en-US"/>
        </w:rPr>
        <w:t>с.Уолбут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Олекминского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района. В результате пожара о</w:t>
      </w:r>
      <w:r w:rsidRPr="0094515C">
        <w:rPr>
          <w:rFonts w:eastAsia="Calibri"/>
          <w:sz w:val="28"/>
          <w:szCs w:val="28"/>
          <w:lang w:eastAsia="en-US"/>
        </w:rPr>
        <w:t>гнем поврежден</w:t>
      </w:r>
      <w:r>
        <w:rPr>
          <w:rFonts w:eastAsia="Calibri"/>
          <w:sz w:val="28"/>
          <w:szCs w:val="28"/>
          <w:lang w:eastAsia="en-US"/>
        </w:rPr>
        <w:t>а</w:t>
      </w:r>
      <w:r w:rsidRPr="0094515C">
        <w:rPr>
          <w:rFonts w:eastAsia="Calibri"/>
          <w:sz w:val="28"/>
          <w:szCs w:val="28"/>
          <w:lang w:eastAsia="en-US"/>
        </w:rPr>
        <w:t xml:space="preserve"> стена котельной изнутри на площади 9 </w:t>
      </w:r>
      <w:proofErr w:type="spellStart"/>
      <w:r w:rsidRPr="0094515C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94515C">
        <w:rPr>
          <w:rFonts w:eastAsia="Calibri"/>
          <w:sz w:val="28"/>
          <w:szCs w:val="28"/>
          <w:lang w:eastAsia="en-US"/>
        </w:rPr>
        <w:t>.</w:t>
      </w:r>
    </w:p>
    <w:p w14:paraId="5B352586" w14:textId="77777777" w:rsidR="0094515C" w:rsidRPr="006E2FF0" w:rsidRDefault="0094515C" w:rsidP="0094515C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</w:p>
    <w:p w14:paraId="4D8981B0" w14:textId="52AFB309" w:rsidR="0035498A" w:rsidRPr="006E2FF0" w:rsidRDefault="0035498A" w:rsidP="0035498A">
      <w:pPr>
        <w:ind w:right="-1" w:firstLine="709"/>
        <w:jc w:val="both"/>
        <w:rPr>
          <w:rFonts w:eastAsia="Calibri"/>
          <w:sz w:val="28"/>
          <w:szCs w:val="28"/>
          <w:u w:val="single"/>
          <w:lang w:eastAsia="en-US"/>
        </w:rPr>
      </w:pPr>
      <w:r w:rsidRPr="006E2FF0">
        <w:rPr>
          <w:rFonts w:eastAsia="Calibri"/>
          <w:sz w:val="28"/>
          <w:szCs w:val="28"/>
          <w:u w:val="single"/>
          <w:lang w:eastAsia="en-US"/>
        </w:rPr>
        <w:t>Основными причинами пожаров являются:</w:t>
      </w:r>
    </w:p>
    <w:p w14:paraId="3B02273F" w14:textId="77777777" w:rsidR="00FE3F13" w:rsidRPr="00FE3F13" w:rsidRDefault="00FE3F13" w:rsidP="00FE3F1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bookmarkStart w:id="5" w:name="_Hlk94647633"/>
      <w:r w:rsidRPr="00FE3F13">
        <w:rPr>
          <w:rFonts w:eastAsia="Calibri"/>
          <w:sz w:val="28"/>
          <w:szCs w:val="28"/>
          <w:lang w:eastAsia="en-US"/>
        </w:rPr>
        <w:t>- нарушение правил устройства и эксплуатации печей 59 пожаров (24,9%) (АППГ-95, -37,9%);</w:t>
      </w:r>
    </w:p>
    <w:p w14:paraId="5CA86983" w14:textId="77777777" w:rsidR="00FE3F13" w:rsidRPr="00FE3F13" w:rsidRDefault="00FE3F13" w:rsidP="00FE3F1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FE3F13">
        <w:rPr>
          <w:rFonts w:eastAsia="Calibri"/>
          <w:sz w:val="28"/>
          <w:szCs w:val="28"/>
          <w:lang w:eastAsia="en-US"/>
        </w:rPr>
        <w:t>- нарушение правил устройства и эксплуатации электрооборудования 56 пожаров (23,6%) (АППГ- 70, -20,0%)</w:t>
      </w:r>
    </w:p>
    <w:p w14:paraId="375089CC" w14:textId="754E8179" w:rsidR="0035498A" w:rsidRDefault="00FE3F13" w:rsidP="00FE3F13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FE3F13">
        <w:rPr>
          <w:rFonts w:eastAsia="Calibri"/>
          <w:sz w:val="28"/>
          <w:szCs w:val="28"/>
          <w:lang w:eastAsia="en-US"/>
        </w:rPr>
        <w:t>- неосторожное обращение с огнем 22 пожара, что составляет 9,3% от общего количества пожаров (АППГ-31, -29,0%)</w:t>
      </w:r>
    </w:p>
    <w:p w14:paraId="5FCA05FA" w14:textId="77777777" w:rsidR="00FE3F13" w:rsidRPr="0035498A" w:rsidRDefault="00FE3F13" w:rsidP="00FE3F13">
      <w:pPr>
        <w:ind w:right="-1" w:firstLine="709"/>
        <w:jc w:val="both"/>
        <w:rPr>
          <w:rFonts w:eastAsia="Calibri"/>
          <w:sz w:val="26"/>
          <w:szCs w:val="26"/>
          <w:lang w:eastAsia="en-US"/>
        </w:rPr>
      </w:pPr>
    </w:p>
    <w:bookmarkEnd w:id="5"/>
    <w:p w14:paraId="2F3F54E6" w14:textId="17C7CF3F" w:rsidR="001B4D18" w:rsidRPr="006352C8" w:rsidRDefault="00893482" w:rsidP="00290045">
      <w:pPr>
        <w:shd w:val="clear" w:color="auto" w:fill="FFFFFF" w:themeFill="background1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67665FC1" wp14:editId="369460B3">
            <wp:extent cx="5035296" cy="3312795"/>
            <wp:effectExtent l="0" t="0" r="0" b="190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26004C6" w14:textId="77777777" w:rsidR="00967C92" w:rsidRPr="000F422A" w:rsidRDefault="00967C92" w:rsidP="00967C92">
      <w:pPr>
        <w:ind w:firstLine="709"/>
        <w:jc w:val="center"/>
        <w:rPr>
          <w:iCs/>
          <w:caps/>
          <w:sz w:val="28"/>
          <w:szCs w:val="28"/>
        </w:rPr>
      </w:pPr>
      <w:r w:rsidRPr="000F422A">
        <w:rPr>
          <w:iCs/>
          <w:caps/>
          <w:sz w:val="28"/>
          <w:szCs w:val="28"/>
        </w:rPr>
        <w:t>Сравнение с АППГ основных показателей по пожарам</w:t>
      </w:r>
    </w:p>
    <w:p w14:paraId="08A3C8B2" w14:textId="22BE377A" w:rsidR="00967C92" w:rsidRPr="000F422A" w:rsidRDefault="00967C92" w:rsidP="00967C92">
      <w:pPr>
        <w:ind w:firstLine="709"/>
        <w:jc w:val="center"/>
        <w:rPr>
          <w:iCs/>
          <w:caps/>
          <w:sz w:val="28"/>
          <w:szCs w:val="28"/>
        </w:rPr>
      </w:pPr>
      <w:r w:rsidRPr="000F422A">
        <w:rPr>
          <w:iCs/>
          <w:caps/>
          <w:sz w:val="28"/>
          <w:szCs w:val="28"/>
        </w:rPr>
        <w:t xml:space="preserve"> и их последствиям по районам </w:t>
      </w:r>
    </w:p>
    <w:p w14:paraId="7663022F" w14:textId="557BBB15" w:rsidR="009D74B8" w:rsidRDefault="009D74B8" w:rsidP="00967C92">
      <w:pPr>
        <w:ind w:firstLine="709"/>
        <w:jc w:val="center"/>
        <w:rPr>
          <w:rFonts w:ascii="Arial" w:hAnsi="Arial" w:cs="Arial"/>
          <w:iCs/>
          <w:caps/>
          <w:sz w:val="28"/>
          <w:szCs w:val="28"/>
        </w:rPr>
      </w:pPr>
    </w:p>
    <w:p w14:paraId="3ACC2B2A" w14:textId="5611C4C8" w:rsidR="00967C92" w:rsidRDefault="00FE3F13" w:rsidP="00967C92">
      <w:pPr>
        <w:spacing w:line="276" w:lineRule="auto"/>
        <w:ind w:firstLine="709"/>
        <w:jc w:val="both"/>
        <w:rPr>
          <w:sz w:val="28"/>
          <w:szCs w:val="28"/>
        </w:rPr>
      </w:pPr>
      <w:bookmarkStart w:id="6" w:name="_Hlk71508890"/>
      <w:r w:rsidRPr="00FE3F13">
        <w:rPr>
          <w:noProof/>
          <w:lang w:eastAsia="ru-RU"/>
        </w:rPr>
        <w:lastRenderedPageBreak/>
        <w:drawing>
          <wp:inline distT="0" distB="0" distL="0" distR="0" wp14:anchorId="1BB933CE" wp14:editId="55771FF4">
            <wp:extent cx="4867275" cy="7048500"/>
            <wp:effectExtent l="0" t="0" r="952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704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6"/>
    <w:p w14:paraId="66A5C034" w14:textId="77777777" w:rsidR="00967C92" w:rsidRDefault="00967C92" w:rsidP="008D60AF">
      <w:pPr>
        <w:shd w:val="clear" w:color="auto" w:fill="FFFFFF" w:themeFill="background1"/>
        <w:spacing w:line="276" w:lineRule="auto"/>
        <w:ind w:firstLine="851"/>
        <w:jc w:val="both"/>
        <w:rPr>
          <w:b/>
          <w:iCs/>
          <w:sz w:val="28"/>
          <w:szCs w:val="28"/>
          <w:u w:val="single"/>
        </w:rPr>
      </w:pPr>
    </w:p>
    <w:p w14:paraId="1AC7C85A" w14:textId="2367A414" w:rsidR="008D60AF" w:rsidRPr="008D60AF" w:rsidRDefault="008D60AF" w:rsidP="008D60AF">
      <w:pPr>
        <w:shd w:val="clear" w:color="auto" w:fill="FFFFFF" w:themeFill="background1"/>
        <w:spacing w:line="276" w:lineRule="auto"/>
        <w:ind w:firstLine="851"/>
        <w:jc w:val="both"/>
        <w:rPr>
          <w:b/>
          <w:iCs/>
          <w:sz w:val="28"/>
          <w:szCs w:val="28"/>
          <w:u w:val="single"/>
        </w:rPr>
      </w:pPr>
      <w:r w:rsidRPr="008D60AF">
        <w:rPr>
          <w:b/>
          <w:iCs/>
          <w:sz w:val="28"/>
          <w:szCs w:val="28"/>
          <w:u w:val="single"/>
        </w:rPr>
        <w:t xml:space="preserve">По </w:t>
      </w:r>
      <w:r w:rsidR="00713E6D">
        <w:rPr>
          <w:b/>
          <w:iCs/>
          <w:sz w:val="28"/>
          <w:szCs w:val="28"/>
          <w:u w:val="single"/>
        </w:rPr>
        <w:t xml:space="preserve">состоянию на </w:t>
      </w:r>
      <w:r w:rsidR="00FE3F13">
        <w:rPr>
          <w:b/>
          <w:iCs/>
          <w:sz w:val="28"/>
          <w:szCs w:val="28"/>
          <w:u w:val="single"/>
        </w:rPr>
        <w:t>28</w:t>
      </w:r>
      <w:r w:rsidR="00713E6D">
        <w:rPr>
          <w:b/>
          <w:iCs/>
          <w:sz w:val="28"/>
          <w:szCs w:val="28"/>
          <w:u w:val="single"/>
        </w:rPr>
        <w:t>.0</w:t>
      </w:r>
      <w:r w:rsidR="00FE3F13">
        <w:rPr>
          <w:b/>
          <w:iCs/>
          <w:sz w:val="28"/>
          <w:szCs w:val="28"/>
          <w:u w:val="single"/>
        </w:rPr>
        <w:t>4</w:t>
      </w:r>
      <w:r w:rsidR="00713E6D">
        <w:rPr>
          <w:b/>
          <w:iCs/>
          <w:sz w:val="28"/>
          <w:szCs w:val="28"/>
          <w:u w:val="single"/>
        </w:rPr>
        <w:t xml:space="preserve">.2022 </w:t>
      </w:r>
      <w:r w:rsidRPr="008D60AF">
        <w:rPr>
          <w:b/>
          <w:iCs/>
          <w:sz w:val="28"/>
          <w:szCs w:val="28"/>
          <w:u w:val="single"/>
        </w:rPr>
        <w:t>года негативная динамика по увеличению количество пожаров и последствиями от них наблюдается в следующих районах:</w:t>
      </w:r>
    </w:p>
    <w:p w14:paraId="7D5DDFA9" w14:textId="72FB9ED4" w:rsidR="008D60AF" w:rsidRPr="008D60AF" w:rsidRDefault="008D60AF" w:rsidP="008D60AF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1D5ADC">
        <w:rPr>
          <w:bCs/>
          <w:i/>
          <w:sz w:val="28"/>
          <w:szCs w:val="28"/>
        </w:rPr>
        <w:t>По росту трех основных показателей</w:t>
      </w:r>
      <w:r w:rsidRPr="008D60AF">
        <w:rPr>
          <w:bCs/>
          <w:iCs/>
          <w:sz w:val="28"/>
          <w:szCs w:val="28"/>
        </w:rPr>
        <w:t xml:space="preserve"> (пожары, гибель, травма) отмечается </w:t>
      </w:r>
      <w:r w:rsidR="00E6613B">
        <w:rPr>
          <w:bCs/>
          <w:iCs/>
          <w:sz w:val="28"/>
          <w:szCs w:val="28"/>
        </w:rPr>
        <w:t>2</w:t>
      </w:r>
      <w:r w:rsidRPr="008D60AF">
        <w:rPr>
          <w:bCs/>
          <w:iCs/>
          <w:sz w:val="28"/>
          <w:szCs w:val="28"/>
        </w:rPr>
        <w:t xml:space="preserve"> район</w:t>
      </w:r>
      <w:r w:rsidR="00E6613B">
        <w:rPr>
          <w:bCs/>
          <w:iCs/>
          <w:sz w:val="28"/>
          <w:szCs w:val="28"/>
        </w:rPr>
        <w:t>а</w:t>
      </w:r>
      <w:r w:rsidRPr="008D60AF">
        <w:rPr>
          <w:bCs/>
          <w:iCs/>
          <w:sz w:val="28"/>
          <w:szCs w:val="28"/>
        </w:rPr>
        <w:t xml:space="preserve">: </w:t>
      </w:r>
      <w:proofErr w:type="spellStart"/>
      <w:r w:rsidR="00836989">
        <w:rPr>
          <w:bCs/>
          <w:iCs/>
          <w:sz w:val="28"/>
          <w:szCs w:val="28"/>
        </w:rPr>
        <w:t>Анабарский</w:t>
      </w:r>
      <w:proofErr w:type="spellEnd"/>
      <w:r w:rsidRPr="008D60AF">
        <w:rPr>
          <w:bCs/>
          <w:iCs/>
          <w:sz w:val="28"/>
          <w:szCs w:val="28"/>
        </w:rPr>
        <w:t xml:space="preserve"> (</w:t>
      </w:r>
      <w:r w:rsidRPr="00E6613B">
        <w:rPr>
          <w:bCs/>
          <w:iCs/>
          <w:sz w:val="28"/>
          <w:szCs w:val="28"/>
        </w:rPr>
        <w:t xml:space="preserve">рост пожаров - на </w:t>
      </w:r>
      <w:r w:rsidR="00836989" w:rsidRPr="00E6613B">
        <w:rPr>
          <w:bCs/>
          <w:iCs/>
          <w:sz w:val="28"/>
          <w:szCs w:val="28"/>
        </w:rPr>
        <w:t>2 пожара</w:t>
      </w:r>
      <w:r w:rsidRPr="00E6613B">
        <w:rPr>
          <w:bCs/>
          <w:iCs/>
          <w:sz w:val="28"/>
          <w:szCs w:val="28"/>
        </w:rPr>
        <w:t xml:space="preserve">, гибели людей – на </w:t>
      </w:r>
      <w:r w:rsidR="00E6613B" w:rsidRPr="00E6613B">
        <w:rPr>
          <w:bCs/>
          <w:iCs/>
          <w:sz w:val="28"/>
          <w:szCs w:val="28"/>
        </w:rPr>
        <w:t xml:space="preserve">2 </w:t>
      </w:r>
      <w:r w:rsidRPr="00E6613B">
        <w:rPr>
          <w:bCs/>
          <w:iCs/>
          <w:sz w:val="28"/>
          <w:szCs w:val="28"/>
        </w:rPr>
        <w:t xml:space="preserve">человека, травм – на </w:t>
      </w:r>
      <w:r w:rsidR="00836989" w:rsidRPr="00E6613B">
        <w:rPr>
          <w:bCs/>
          <w:iCs/>
          <w:sz w:val="28"/>
          <w:szCs w:val="28"/>
        </w:rPr>
        <w:t>2</w:t>
      </w:r>
      <w:r w:rsidRPr="00E6613B">
        <w:rPr>
          <w:bCs/>
          <w:iCs/>
          <w:sz w:val="28"/>
          <w:szCs w:val="28"/>
        </w:rPr>
        <w:t xml:space="preserve"> человек</w:t>
      </w:r>
      <w:r w:rsidR="00836989" w:rsidRPr="00E6613B">
        <w:rPr>
          <w:bCs/>
          <w:iCs/>
          <w:sz w:val="28"/>
          <w:szCs w:val="28"/>
        </w:rPr>
        <w:t>а</w:t>
      </w:r>
      <w:r w:rsidRPr="00E6613B">
        <w:rPr>
          <w:bCs/>
          <w:iCs/>
          <w:sz w:val="28"/>
          <w:szCs w:val="28"/>
        </w:rPr>
        <w:t>)</w:t>
      </w:r>
      <w:r w:rsidRPr="008D60AF">
        <w:rPr>
          <w:bCs/>
          <w:iCs/>
          <w:sz w:val="28"/>
          <w:szCs w:val="28"/>
        </w:rPr>
        <w:t>.</w:t>
      </w:r>
      <w:r w:rsidR="00E6613B">
        <w:rPr>
          <w:bCs/>
          <w:iCs/>
          <w:sz w:val="28"/>
          <w:szCs w:val="28"/>
        </w:rPr>
        <w:t xml:space="preserve"> </w:t>
      </w:r>
      <w:proofErr w:type="spellStart"/>
      <w:r w:rsidR="00E6613B">
        <w:rPr>
          <w:bCs/>
          <w:iCs/>
          <w:sz w:val="28"/>
          <w:szCs w:val="28"/>
        </w:rPr>
        <w:t>Верхнеколымский</w:t>
      </w:r>
      <w:proofErr w:type="spellEnd"/>
      <w:r w:rsidR="00E6613B">
        <w:rPr>
          <w:bCs/>
          <w:iCs/>
          <w:sz w:val="28"/>
          <w:szCs w:val="28"/>
        </w:rPr>
        <w:t xml:space="preserve"> </w:t>
      </w:r>
      <w:r w:rsidR="00E6613B" w:rsidRPr="00E6613B">
        <w:rPr>
          <w:bCs/>
          <w:iCs/>
          <w:sz w:val="28"/>
          <w:szCs w:val="28"/>
        </w:rPr>
        <w:t xml:space="preserve">(рост пожаров - на </w:t>
      </w:r>
      <w:r w:rsidR="00FE3F13">
        <w:rPr>
          <w:bCs/>
          <w:iCs/>
          <w:sz w:val="28"/>
          <w:szCs w:val="28"/>
        </w:rPr>
        <w:t>5</w:t>
      </w:r>
      <w:r w:rsidR="00E6613B" w:rsidRPr="00E6613B">
        <w:rPr>
          <w:bCs/>
          <w:iCs/>
          <w:sz w:val="28"/>
          <w:szCs w:val="28"/>
        </w:rPr>
        <w:t xml:space="preserve"> пожар</w:t>
      </w:r>
      <w:r w:rsidR="00483029">
        <w:rPr>
          <w:bCs/>
          <w:iCs/>
          <w:sz w:val="28"/>
          <w:szCs w:val="28"/>
        </w:rPr>
        <w:t>ов</w:t>
      </w:r>
      <w:r w:rsidR="00E6613B" w:rsidRPr="00E6613B">
        <w:rPr>
          <w:bCs/>
          <w:iCs/>
          <w:sz w:val="28"/>
          <w:szCs w:val="28"/>
        </w:rPr>
        <w:t xml:space="preserve">, гибели людей – на </w:t>
      </w:r>
      <w:r w:rsidR="001D5ADC">
        <w:rPr>
          <w:bCs/>
          <w:iCs/>
          <w:sz w:val="28"/>
          <w:szCs w:val="28"/>
        </w:rPr>
        <w:t>1</w:t>
      </w:r>
      <w:r w:rsidR="00E6613B" w:rsidRPr="00E6613B">
        <w:rPr>
          <w:bCs/>
          <w:iCs/>
          <w:sz w:val="28"/>
          <w:szCs w:val="28"/>
        </w:rPr>
        <w:t xml:space="preserve"> человека, травм – на </w:t>
      </w:r>
      <w:r w:rsidR="001D5ADC">
        <w:rPr>
          <w:bCs/>
          <w:iCs/>
          <w:sz w:val="28"/>
          <w:szCs w:val="28"/>
        </w:rPr>
        <w:t>1</w:t>
      </w:r>
      <w:r w:rsidR="00E6613B" w:rsidRPr="00E6613B">
        <w:rPr>
          <w:bCs/>
          <w:iCs/>
          <w:sz w:val="28"/>
          <w:szCs w:val="28"/>
        </w:rPr>
        <w:t xml:space="preserve"> человека)</w:t>
      </w:r>
      <w:r w:rsidR="001D5ADC">
        <w:rPr>
          <w:bCs/>
          <w:iCs/>
          <w:sz w:val="28"/>
          <w:szCs w:val="28"/>
        </w:rPr>
        <w:t>.</w:t>
      </w:r>
    </w:p>
    <w:p w14:paraId="152DD536" w14:textId="3AC95563" w:rsidR="00836989" w:rsidRPr="008D60AF" w:rsidRDefault="00836989" w:rsidP="00836989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1D5ADC">
        <w:rPr>
          <w:bCs/>
          <w:i/>
          <w:sz w:val="28"/>
          <w:szCs w:val="28"/>
        </w:rPr>
        <w:lastRenderedPageBreak/>
        <w:t>По росту пожаров и гибели</w:t>
      </w:r>
      <w:r w:rsidRPr="008D60AF">
        <w:rPr>
          <w:bCs/>
          <w:iCs/>
          <w:sz w:val="28"/>
          <w:szCs w:val="28"/>
        </w:rPr>
        <w:t xml:space="preserve"> </w:t>
      </w:r>
      <w:r w:rsidR="001D5ADC">
        <w:rPr>
          <w:bCs/>
          <w:iCs/>
          <w:sz w:val="28"/>
          <w:szCs w:val="28"/>
        </w:rPr>
        <w:t>2</w:t>
      </w:r>
      <w:r w:rsidRPr="008D60AF">
        <w:rPr>
          <w:bCs/>
          <w:iCs/>
          <w:sz w:val="28"/>
          <w:szCs w:val="28"/>
        </w:rPr>
        <w:t xml:space="preserve"> район</w:t>
      </w:r>
      <w:r w:rsidR="001D5ADC">
        <w:rPr>
          <w:bCs/>
          <w:iCs/>
          <w:sz w:val="28"/>
          <w:szCs w:val="28"/>
        </w:rPr>
        <w:t>а</w:t>
      </w:r>
      <w:r w:rsidRPr="008D60AF">
        <w:rPr>
          <w:bCs/>
          <w:iCs/>
          <w:sz w:val="28"/>
          <w:szCs w:val="28"/>
        </w:rPr>
        <w:t xml:space="preserve">: </w:t>
      </w:r>
      <w:proofErr w:type="spellStart"/>
      <w:r w:rsidR="00BE069B">
        <w:rPr>
          <w:bCs/>
          <w:iCs/>
          <w:sz w:val="28"/>
          <w:szCs w:val="28"/>
        </w:rPr>
        <w:t>Намский</w:t>
      </w:r>
      <w:proofErr w:type="spellEnd"/>
      <w:r w:rsidR="001D5ADC">
        <w:rPr>
          <w:bCs/>
          <w:iCs/>
          <w:sz w:val="28"/>
          <w:szCs w:val="28"/>
        </w:rPr>
        <w:t xml:space="preserve"> </w:t>
      </w:r>
      <w:r w:rsidR="001D5ADC" w:rsidRPr="001D5ADC">
        <w:rPr>
          <w:bCs/>
          <w:iCs/>
          <w:sz w:val="28"/>
          <w:szCs w:val="28"/>
        </w:rPr>
        <w:t xml:space="preserve">(рост пожаров – на </w:t>
      </w:r>
      <w:r w:rsidR="00BE069B">
        <w:rPr>
          <w:bCs/>
          <w:iCs/>
          <w:sz w:val="28"/>
          <w:szCs w:val="28"/>
        </w:rPr>
        <w:t>2</w:t>
      </w:r>
      <w:r w:rsidR="001D5ADC" w:rsidRPr="001D5ADC">
        <w:rPr>
          <w:bCs/>
          <w:iCs/>
          <w:sz w:val="28"/>
          <w:szCs w:val="28"/>
        </w:rPr>
        <w:t xml:space="preserve"> пожар</w:t>
      </w:r>
      <w:r w:rsidR="00483029">
        <w:rPr>
          <w:bCs/>
          <w:iCs/>
          <w:sz w:val="28"/>
          <w:szCs w:val="28"/>
        </w:rPr>
        <w:t>а</w:t>
      </w:r>
      <w:r w:rsidR="001D5ADC" w:rsidRPr="001D5ADC">
        <w:rPr>
          <w:bCs/>
          <w:iCs/>
          <w:sz w:val="28"/>
          <w:szCs w:val="28"/>
        </w:rPr>
        <w:t xml:space="preserve">, гибели – на </w:t>
      </w:r>
      <w:r w:rsidR="00BE069B">
        <w:rPr>
          <w:bCs/>
          <w:iCs/>
          <w:sz w:val="28"/>
          <w:szCs w:val="28"/>
        </w:rPr>
        <w:t>1</w:t>
      </w:r>
      <w:r w:rsidR="001D5ADC" w:rsidRPr="001D5ADC">
        <w:rPr>
          <w:bCs/>
          <w:iCs/>
          <w:sz w:val="28"/>
          <w:szCs w:val="28"/>
        </w:rPr>
        <w:t xml:space="preserve"> человека)</w:t>
      </w:r>
      <w:r w:rsidR="001D5ADC">
        <w:rPr>
          <w:bCs/>
          <w:iCs/>
          <w:sz w:val="28"/>
          <w:szCs w:val="28"/>
        </w:rPr>
        <w:t xml:space="preserve">, </w:t>
      </w:r>
      <w:proofErr w:type="spellStart"/>
      <w:r>
        <w:rPr>
          <w:bCs/>
          <w:iCs/>
          <w:sz w:val="28"/>
          <w:szCs w:val="28"/>
        </w:rPr>
        <w:t>Чурапчинский</w:t>
      </w:r>
      <w:proofErr w:type="spellEnd"/>
      <w:r w:rsidRPr="008D60AF">
        <w:rPr>
          <w:bCs/>
          <w:iCs/>
          <w:sz w:val="28"/>
          <w:szCs w:val="28"/>
        </w:rPr>
        <w:t xml:space="preserve"> </w:t>
      </w:r>
      <w:bookmarkStart w:id="7" w:name="_Hlk97598682"/>
      <w:r w:rsidRPr="008D60AF">
        <w:rPr>
          <w:bCs/>
          <w:iCs/>
          <w:sz w:val="28"/>
          <w:szCs w:val="28"/>
        </w:rPr>
        <w:t xml:space="preserve">(рост пожаров – на </w:t>
      </w:r>
      <w:r w:rsidR="00BE069B">
        <w:rPr>
          <w:bCs/>
          <w:iCs/>
          <w:sz w:val="28"/>
          <w:szCs w:val="28"/>
        </w:rPr>
        <w:t>1</w:t>
      </w:r>
      <w:r w:rsidRPr="008D60AF">
        <w:rPr>
          <w:bCs/>
          <w:iCs/>
          <w:sz w:val="28"/>
          <w:szCs w:val="28"/>
        </w:rPr>
        <w:t xml:space="preserve"> пожар, гибели – на 1 человека)</w:t>
      </w:r>
      <w:bookmarkEnd w:id="7"/>
      <w:r w:rsidRPr="008D60AF">
        <w:rPr>
          <w:bCs/>
          <w:iCs/>
          <w:sz w:val="28"/>
          <w:szCs w:val="28"/>
        </w:rPr>
        <w:t>.</w:t>
      </w:r>
    </w:p>
    <w:p w14:paraId="285CDB56" w14:textId="3F9F4420" w:rsidR="00483029" w:rsidRDefault="00483029" w:rsidP="00D41BF6">
      <w:pPr>
        <w:shd w:val="clear" w:color="auto" w:fill="FFFFFF" w:themeFill="background1"/>
        <w:spacing w:line="276" w:lineRule="auto"/>
        <w:ind w:firstLine="851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По росту погибших и травмированных 1 район: </w:t>
      </w:r>
      <w:proofErr w:type="spellStart"/>
      <w:r>
        <w:rPr>
          <w:bCs/>
          <w:iCs/>
          <w:sz w:val="28"/>
          <w:szCs w:val="28"/>
        </w:rPr>
        <w:t>Сунтарский</w:t>
      </w:r>
      <w:proofErr w:type="spellEnd"/>
      <w:r w:rsidRPr="008D60AF">
        <w:rPr>
          <w:bCs/>
          <w:iCs/>
          <w:sz w:val="28"/>
          <w:szCs w:val="28"/>
        </w:rPr>
        <w:t xml:space="preserve"> (рост погибших – на </w:t>
      </w:r>
      <w:r>
        <w:rPr>
          <w:bCs/>
          <w:iCs/>
          <w:sz w:val="28"/>
          <w:szCs w:val="28"/>
        </w:rPr>
        <w:t>6</w:t>
      </w:r>
      <w:r w:rsidRPr="008D60AF">
        <w:rPr>
          <w:bCs/>
          <w:iCs/>
          <w:sz w:val="28"/>
          <w:szCs w:val="28"/>
        </w:rPr>
        <w:t xml:space="preserve"> человек</w:t>
      </w:r>
      <w:r>
        <w:rPr>
          <w:bCs/>
          <w:iCs/>
          <w:sz w:val="28"/>
          <w:szCs w:val="28"/>
        </w:rPr>
        <w:t>, рост травмированных – на 1 человека)</w:t>
      </w:r>
      <w:r w:rsidRPr="008D60AF">
        <w:rPr>
          <w:bCs/>
          <w:iCs/>
          <w:sz w:val="28"/>
          <w:szCs w:val="28"/>
        </w:rPr>
        <w:t>.</w:t>
      </w:r>
    </w:p>
    <w:p w14:paraId="00B16DF6" w14:textId="23ED1E01" w:rsidR="00D41BF6" w:rsidRPr="008D60AF" w:rsidRDefault="00D41BF6" w:rsidP="00D41BF6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1D5ADC">
        <w:rPr>
          <w:bCs/>
          <w:i/>
          <w:sz w:val="28"/>
          <w:szCs w:val="28"/>
        </w:rPr>
        <w:t>По росту погибших</w:t>
      </w:r>
      <w:r w:rsidRPr="008D60AF">
        <w:rPr>
          <w:bCs/>
          <w:iCs/>
          <w:sz w:val="28"/>
          <w:szCs w:val="28"/>
        </w:rPr>
        <w:t xml:space="preserve"> </w:t>
      </w:r>
      <w:r w:rsidR="00BE069B">
        <w:rPr>
          <w:bCs/>
          <w:iCs/>
          <w:sz w:val="28"/>
          <w:szCs w:val="28"/>
        </w:rPr>
        <w:t>3</w:t>
      </w:r>
      <w:r w:rsidRPr="008D60AF">
        <w:rPr>
          <w:bCs/>
          <w:iCs/>
          <w:sz w:val="28"/>
          <w:szCs w:val="28"/>
        </w:rPr>
        <w:t xml:space="preserve"> район</w:t>
      </w:r>
      <w:r w:rsidR="00BE069B">
        <w:rPr>
          <w:bCs/>
          <w:iCs/>
          <w:sz w:val="28"/>
          <w:szCs w:val="28"/>
        </w:rPr>
        <w:t>а</w:t>
      </w:r>
      <w:r w:rsidRPr="008D60AF">
        <w:rPr>
          <w:bCs/>
          <w:iCs/>
          <w:sz w:val="28"/>
          <w:szCs w:val="28"/>
        </w:rPr>
        <w:t xml:space="preserve">: </w:t>
      </w:r>
      <w:proofErr w:type="spellStart"/>
      <w:r w:rsidR="00BE069B">
        <w:rPr>
          <w:bCs/>
          <w:iCs/>
          <w:sz w:val="28"/>
          <w:szCs w:val="28"/>
        </w:rPr>
        <w:t>Алданский</w:t>
      </w:r>
      <w:proofErr w:type="spellEnd"/>
      <w:r w:rsidR="00BE069B">
        <w:rPr>
          <w:bCs/>
          <w:iCs/>
          <w:sz w:val="28"/>
          <w:szCs w:val="28"/>
        </w:rPr>
        <w:t xml:space="preserve"> </w:t>
      </w:r>
      <w:r w:rsidR="00BE069B" w:rsidRPr="00BE069B">
        <w:rPr>
          <w:bCs/>
          <w:iCs/>
          <w:sz w:val="28"/>
          <w:szCs w:val="28"/>
        </w:rPr>
        <w:t>(рост погибших – на 1 человека)</w:t>
      </w:r>
      <w:r w:rsidR="00BE069B">
        <w:rPr>
          <w:bCs/>
          <w:iCs/>
          <w:sz w:val="28"/>
          <w:szCs w:val="28"/>
        </w:rPr>
        <w:t>,</w:t>
      </w:r>
      <w:r w:rsidR="00BE069B" w:rsidRPr="00BE069B">
        <w:rPr>
          <w:bCs/>
          <w:iCs/>
          <w:sz w:val="28"/>
          <w:szCs w:val="28"/>
        </w:rPr>
        <w:t xml:space="preserve"> </w:t>
      </w:r>
      <w:proofErr w:type="spellStart"/>
      <w:r w:rsidR="009D74B8">
        <w:rPr>
          <w:bCs/>
          <w:iCs/>
          <w:sz w:val="28"/>
          <w:szCs w:val="28"/>
        </w:rPr>
        <w:t>Верхоянский</w:t>
      </w:r>
      <w:proofErr w:type="spellEnd"/>
      <w:r>
        <w:rPr>
          <w:bCs/>
          <w:iCs/>
          <w:sz w:val="28"/>
          <w:szCs w:val="28"/>
        </w:rPr>
        <w:t xml:space="preserve"> </w:t>
      </w:r>
      <w:r w:rsidRPr="008D60AF">
        <w:rPr>
          <w:bCs/>
          <w:iCs/>
          <w:sz w:val="28"/>
          <w:szCs w:val="28"/>
        </w:rPr>
        <w:t xml:space="preserve">(рост погибших – на </w:t>
      </w:r>
      <w:r w:rsidRPr="00F369F9">
        <w:rPr>
          <w:bCs/>
          <w:iCs/>
          <w:sz w:val="28"/>
          <w:szCs w:val="28"/>
        </w:rPr>
        <w:t>1</w:t>
      </w:r>
      <w:r w:rsidRPr="008D60AF">
        <w:rPr>
          <w:bCs/>
          <w:iCs/>
          <w:sz w:val="28"/>
          <w:szCs w:val="28"/>
        </w:rPr>
        <w:t xml:space="preserve"> человека)</w:t>
      </w:r>
      <w:r w:rsidR="00BE069B">
        <w:rPr>
          <w:bCs/>
          <w:iCs/>
          <w:sz w:val="28"/>
          <w:szCs w:val="28"/>
        </w:rPr>
        <w:t xml:space="preserve">, </w:t>
      </w:r>
      <w:proofErr w:type="spellStart"/>
      <w:r w:rsidR="00BE069B">
        <w:rPr>
          <w:bCs/>
          <w:iCs/>
          <w:sz w:val="28"/>
          <w:szCs w:val="28"/>
        </w:rPr>
        <w:t>Таттинский</w:t>
      </w:r>
      <w:proofErr w:type="spellEnd"/>
      <w:r w:rsidR="00BE069B">
        <w:rPr>
          <w:bCs/>
          <w:iCs/>
          <w:sz w:val="28"/>
          <w:szCs w:val="28"/>
        </w:rPr>
        <w:t xml:space="preserve"> (</w:t>
      </w:r>
      <w:r w:rsidR="00BE069B" w:rsidRPr="00BE069B">
        <w:rPr>
          <w:bCs/>
          <w:iCs/>
          <w:sz w:val="28"/>
          <w:szCs w:val="28"/>
        </w:rPr>
        <w:t xml:space="preserve">рост погибших – на </w:t>
      </w:r>
      <w:r w:rsidR="00BE069B">
        <w:rPr>
          <w:bCs/>
          <w:iCs/>
          <w:sz w:val="28"/>
          <w:szCs w:val="28"/>
        </w:rPr>
        <w:t>2</w:t>
      </w:r>
      <w:r w:rsidR="00BE069B" w:rsidRPr="00BE069B">
        <w:rPr>
          <w:bCs/>
          <w:iCs/>
          <w:sz w:val="28"/>
          <w:szCs w:val="28"/>
        </w:rPr>
        <w:t xml:space="preserve"> человека)</w:t>
      </w:r>
      <w:r w:rsidR="00483029">
        <w:rPr>
          <w:bCs/>
          <w:iCs/>
          <w:sz w:val="28"/>
          <w:szCs w:val="28"/>
        </w:rPr>
        <w:t>.</w:t>
      </w:r>
      <w:r w:rsidRPr="00F369F9">
        <w:rPr>
          <w:bCs/>
          <w:iCs/>
          <w:sz w:val="28"/>
          <w:szCs w:val="28"/>
        </w:rPr>
        <w:t xml:space="preserve"> </w:t>
      </w:r>
    </w:p>
    <w:p w14:paraId="6538E724" w14:textId="58F99C62" w:rsidR="00D41BF6" w:rsidRPr="008D60AF" w:rsidRDefault="00D41BF6" w:rsidP="00D41BF6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9D74B8">
        <w:rPr>
          <w:bCs/>
          <w:i/>
          <w:sz w:val="28"/>
          <w:szCs w:val="28"/>
        </w:rPr>
        <w:t>По росту травмированных</w:t>
      </w:r>
      <w:r w:rsidRPr="008D60AF">
        <w:rPr>
          <w:bCs/>
          <w:iCs/>
          <w:sz w:val="28"/>
          <w:szCs w:val="28"/>
        </w:rPr>
        <w:t xml:space="preserve"> </w:t>
      </w:r>
      <w:r w:rsidR="00BE069B">
        <w:rPr>
          <w:bCs/>
          <w:iCs/>
          <w:sz w:val="28"/>
          <w:szCs w:val="28"/>
        </w:rPr>
        <w:t>5</w:t>
      </w:r>
      <w:r w:rsidRPr="008D60AF">
        <w:rPr>
          <w:bCs/>
          <w:iCs/>
          <w:sz w:val="28"/>
          <w:szCs w:val="28"/>
        </w:rPr>
        <w:t xml:space="preserve"> район</w:t>
      </w:r>
      <w:r w:rsidR="00BE069B">
        <w:rPr>
          <w:bCs/>
          <w:iCs/>
          <w:sz w:val="28"/>
          <w:szCs w:val="28"/>
        </w:rPr>
        <w:t>ов</w:t>
      </w:r>
      <w:r w:rsidRPr="008D60AF">
        <w:rPr>
          <w:bCs/>
          <w:iCs/>
          <w:sz w:val="28"/>
          <w:szCs w:val="28"/>
        </w:rPr>
        <w:t xml:space="preserve">: </w:t>
      </w:r>
      <w:proofErr w:type="spellStart"/>
      <w:r w:rsidR="00BE069B">
        <w:rPr>
          <w:bCs/>
          <w:iCs/>
          <w:sz w:val="28"/>
          <w:szCs w:val="28"/>
        </w:rPr>
        <w:t>Верхневилюйский</w:t>
      </w:r>
      <w:proofErr w:type="spellEnd"/>
      <w:r w:rsidR="00BE069B">
        <w:rPr>
          <w:bCs/>
          <w:iCs/>
          <w:sz w:val="28"/>
          <w:szCs w:val="28"/>
        </w:rPr>
        <w:t xml:space="preserve"> (рост травмированных на 1 человека), </w:t>
      </w:r>
      <w:r w:rsidR="00483029">
        <w:rPr>
          <w:bCs/>
          <w:iCs/>
          <w:sz w:val="28"/>
          <w:szCs w:val="28"/>
        </w:rPr>
        <w:t xml:space="preserve">Вилюйский (рост травмированных на 1 человека), </w:t>
      </w:r>
      <w:proofErr w:type="spellStart"/>
      <w:r w:rsidR="005734B6">
        <w:rPr>
          <w:bCs/>
          <w:iCs/>
          <w:sz w:val="28"/>
          <w:szCs w:val="28"/>
        </w:rPr>
        <w:t>Мегино-Кангаласский</w:t>
      </w:r>
      <w:proofErr w:type="spellEnd"/>
      <w:r w:rsidR="005734B6">
        <w:rPr>
          <w:bCs/>
          <w:iCs/>
          <w:sz w:val="28"/>
          <w:szCs w:val="28"/>
        </w:rPr>
        <w:t xml:space="preserve"> (рост травмированных – на 1 человека), </w:t>
      </w:r>
      <w:proofErr w:type="spellStart"/>
      <w:r w:rsidR="00BE069B">
        <w:rPr>
          <w:bCs/>
          <w:iCs/>
          <w:sz w:val="28"/>
          <w:szCs w:val="28"/>
        </w:rPr>
        <w:t>Оймяконский</w:t>
      </w:r>
      <w:proofErr w:type="spellEnd"/>
      <w:r w:rsidR="00BE069B">
        <w:rPr>
          <w:bCs/>
          <w:iCs/>
          <w:sz w:val="28"/>
          <w:szCs w:val="28"/>
        </w:rPr>
        <w:t xml:space="preserve"> </w:t>
      </w:r>
      <w:r w:rsidR="00BE069B" w:rsidRPr="00BE069B">
        <w:rPr>
          <w:bCs/>
          <w:iCs/>
          <w:sz w:val="28"/>
          <w:szCs w:val="28"/>
        </w:rPr>
        <w:t xml:space="preserve">(рост травмированных – на 1 человека), </w:t>
      </w:r>
      <w:r>
        <w:rPr>
          <w:bCs/>
          <w:iCs/>
          <w:sz w:val="28"/>
          <w:szCs w:val="28"/>
        </w:rPr>
        <w:t>ГО Якутск</w:t>
      </w:r>
      <w:r w:rsidRPr="008D60AF">
        <w:rPr>
          <w:bCs/>
          <w:iCs/>
          <w:sz w:val="28"/>
          <w:szCs w:val="28"/>
        </w:rPr>
        <w:t xml:space="preserve"> (рост травмированных – на </w:t>
      </w:r>
      <w:r>
        <w:rPr>
          <w:bCs/>
          <w:iCs/>
          <w:sz w:val="28"/>
          <w:szCs w:val="28"/>
        </w:rPr>
        <w:t>1</w:t>
      </w:r>
      <w:r w:rsidRPr="008D60AF">
        <w:rPr>
          <w:bCs/>
          <w:iCs/>
          <w:sz w:val="28"/>
          <w:szCs w:val="28"/>
        </w:rPr>
        <w:t xml:space="preserve"> человека).</w:t>
      </w:r>
    </w:p>
    <w:p w14:paraId="29D9A2BA" w14:textId="3A26C738" w:rsidR="008D60AF" w:rsidRPr="008D60AF" w:rsidRDefault="008D60AF" w:rsidP="008D60AF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9D74B8">
        <w:rPr>
          <w:bCs/>
          <w:i/>
          <w:sz w:val="28"/>
          <w:szCs w:val="28"/>
        </w:rPr>
        <w:t xml:space="preserve">По росту пожаров </w:t>
      </w:r>
      <w:r w:rsidR="00BE069B">
        <w:rPr>
          <w:bCs/>
          <w:i/>
          <w:sz w:val="28"/>
          <w:szCs w:val="28"/>
        </w:rPr>
        <w:t>6</w:t>
      </w:r>
      <w:r w:rsidRPr="009D74B8">
        <w:rPr>
          <w:bCs/>
          <w:i/>
          <w:sz w:val="28"/>
          <w:szCs w:val="28"/>
        </w:rPr>
        <w:t xml:space="preserve"> район</w:t>
      </w:r>
      <w:r w:rsidR="005F623A" w:rsidRPr="009D74B8">
        <w:rPr>
          <w:bCs/>
          <w:i/>
          <w:sz w:val="28"/>
          <w:szCs w:val="28"/>
        </w:rPr>
        <w:t>ов</w:t>
      </w:r>
      <w:r w:rsidRPr="008D60AF">
        <w:rPr>
          <w:bCs/>
          <w:iCs/>
          <w:sz w:val="28"/>
          <w:szCs w:val="28"/>
        </w:rPr>
        <w:t xml:space="preserve">: </w:t>
      </w:r>
      <w:proofErr w:type="spellStart"/>
      <w:r w:rsidR="00D41BF6">
        <w:rPr>
          <w:bCs/>
          <w:iCs/>
          <w:sz w:val="28"/>
          <w:szCs w:val="28"/>
        </w:rPr>
        <w:t>Кобяйский</w:t>
      </w:r>
      <w:proofErr w:type="spellEnd"/>
      <w:r w:rsidRPr="008D60AF">
        <w:rPr>
          <w:bCs/>
          <w:iCs/>
          <w:sz w:val="28"/>
          <w:szCs w:val="28"/>
        </w:rPr>
        <w:t xml:space="preserve"> (рост пожаров – на </w:t>
      </w:r>
      <w:r w:rsidR="005F623A">
        <w:rPr>
          <w:bCs/>
          <w:iCs/>
          <w:sz w:val="28"/>
          <w:szCs w:val="28"/>
        </w:rPr>
        <w:t>4</w:t>
      </w:r>
      <w:r w:rsidRPr="008D60AF">
        <w:rPr>
          <w:bCs/>
          <w:iCs/>
          <w:sz w:val="28"/>
          <w:szCs w:val="28"/>
        </w:rPr>
        <w:t xml:space="preserve"> пожар</w:t>
      </w:r>
      <w:r w:rsidR="005F623A">
        <w:rPr>
          <w:bCs/>
          <w:iCs/>
          <w:sz w:val="28"/>
          <w:szCs w:val="28"/>
        </w:rPr>
        <w:t>а</w:t>
      </w:r>
      <w:r w:rsidRPr="008D60AF">
        <w:rPr>
          <w:bCs/>
          <w:iCs/>
          <w:sz w:val="28"/>
          <w:szCs w:val="28"/>
        </w:rPr>
        <w:t>)</w:t>
      </w:r>
      <w:r w:rsidR="00F369F9">
        <w:rPr>
          <w:bCs/>
          <w:iCs/>
          <w:sz w:val="28"/>
          <w:szCs w:val="28"/>
        </w:rPr>
        <w:t>;</w:t>
      </w:r>
      <w:r w:rsidRPr="008D60AF">
        <w:rPr>
          <w:bCs/>
          <w:iCs/>
          <w:sz w:val="28"/>
          <w:szCs w:val="28"/>
        </w:rPr>
        <w:t xml:space="preserve"> </w:t>
      </w:r>
      <w:proofErr w:type="spellStart"/>
      <w:r w:rsidR="005F623A">
        <w:rPr>
          <w:bCs/>
          <w:iCs/>
          <w:sz w:val="28"/>
          <w:szCs w:val="28"/>
        </w:rPr>
        <w:t>Момский</w:t>
      </w:r>
      <w:proofErr w:type="spellEnd"/>
      <w:r w:rsidRPr="008D60AF">
        <w:rPr>
          <w:bCs/>
          <w:iCs/>
          <w:sz w:val="28"/>
          <w:szCs w:val="28"/>
        </w:rPr>
        <w:t xml:space="preserve"> (рост пожаров - на </w:t>
      </w:r>
      <w:r w:rsidR="005F623A">
        <w:rPr>
          <w:bCs/>
          <w:iCs/>
          <w:sz w:val="28"/>
          <w:szCs w:val="28"/>
        </w:rPr>
        <w:t>1</w:t>
      </w:r>
      <w:r w:rsidR="00F369F9">
        <w:rPr>
          <w:bCs/>
          <w:iCs/>
          <w:sz w:val="28"/>
          <w:szCs w:val="28"/>
        </w:rPr>
        <w:t xml:space="preserve"> </w:t>
      </w:r>
      <w:r w:rsidRPr="008D60AF">
        <w:rPr>
          <w:bCs/>
          <w:iCs/>
          <w:sz w:val="28"/>
          <w:szCs w:val="28"/>
        </w:rPr>
        <w:t>пожар)</w:t>
      </w:r>
      <w:r w:rsidR="005F623A">
        <w:rPr>
          <w:bCs/>
          <w:iCs/>
          <w:sz w:val="28"/>
          <w:szCs w:val="28"/>
        </w:rPr>
        <w:t xml:space="preserve">, </w:t>
      </w:r>
      <w:proofErr w:type="spellStart"/>
      <w:r w:rsidR="006D0C69">
        <w:rPr>
          <w:bCs/>
          <w:iCs/>
          <w:sz w:val="28"/>
          <w:szCs w:val="28"/>
        </w:rPr>
        <w:t>Нерюнгринский</w:t>
      </w:r>
      <w:proofErr w:type="spellEnd"/>
      <w:r w:rsidR="006D0C69">
        <w:rPr>
          <w:bCs/>
          <w:iCs/>
          <w:sz w:val="28"/>
          <w:szCs w:val="28"/>
        </w:rPr>
        <w:t xml:space="preserve"> </w:t>
      </w:r>
      <w:r w:rsidR="006D0C69" w:rsidRPr="005F623A">
        <w:rPr>
          <w:bCs/>
          <w:iCs/>
          <w:sz w:val="28"/>
          <w:szCs w:val="28"/>
        </w:rPr>
        <w:t xml:space="preserve">(рост пожаров – на </w:t>
      </w:r>
      <w:r w:rsidR="006D0C69">
        <w:rPr>
          <w:bCs/>
          <w:iCs/>
          <w:sz w:val="28"/>
          <w:szCs w:val="28"/>
        </w:rPr>
        <w:t>2</w:t>
      </w:r>
      <w:r w:rsidR="006D0C69" w:rsidRPr="005F623A">
        <w:rPr>
          <w:bCs/>
          <w:iCs/>
          <w:sz w:val="28"/>
          <w:szCs w:val="28"/>
        </w:rPr>
        <w:t xml:space="preserve"> пожар</w:t>
      </w:r>
      <w:r w:rsidR="006D0C69">
        <w:rPr>
          <w:bCs/>
          <w:iCs/>
          <w:sz w:val="28"/>
          <w:szCs w:val="28"/>
        </w:rPr>
        <w:t>а</w:t>
      </w:r>
      <w:r w:rsidR="006D0C69" w:rsidRPr="005F623A">
        <w:rPr>
          <w:bCs/>
          <w:iCs/>
          <w:sz w:val="28"/>
          <w:szCs w:val="28"/>
        </w:rPr>
        <w:t>)</w:t>
      </w:r>
      <w:r w:rsidR="006D0C69">
        <w:rPr>
          <w:bCs/>
          <w:iCs/>
          <w:sz w:val="28"/>
          <w:szCs w:val="28"/>
        </w:rPr>
        <w:t xml:space="preserve">, </w:t>
      </w:r>
      <w:proofErr w:type="spellStart"/>
      <w:r w:rsidR="005F623A">
        <w:rPr>
          <w:bCs/>
          <w:iCs/>
          <w:sz w:val="28"/>
          <w:szCs w:val="28"/>
        </w:rPr>
        <w:t>Нюрбинский</w:t>
      </w:r>
      <w:proofErr w:type="spellEnd"/>
      <w:r w:rsidR="005F623A">
        <w:rPr>
          <w:bCs/>
          <w:iCs/>
          <w:sz w:val="28"/>
          <w:szCs w:val="28"/>
        </w:rPr>
        <w:t xml:space="preserve"> </w:t>
      </w:r>
      <w:r w:rsidR="005F623A" w:rsidRPr="005F623A">
        <w:rPr>
          <w:bCs/>
          <w:iCs/>
          <w:sz w:val="28"/>
          <w:szCs w:val="28"/>
        </w:rPr>
        <w:t xml:space="preserve">(рост пожаров – на </w:t>
      </w:r>
      <w:r w:rsidR="006D0C69">
        <w:rPr>
          <w:bCs/>
          <w:iCs/>
          <w:sz w:val="28"/>
          <w:szCs w:val="28"/>
        </w:rPr>
        <w:t>4</w:t>
      </w:r>
      <w:r w:rsidR="005F623A" w:rsidRPr="005F623A">
        <w:rPr>
          <w:bCs/>
          <w:iCs/>
          <w:sz w:val="28"/>
          <w:szCs w:val="28"/>
        </w:rPr>
        <w:t xml:space="preserve"> пожар</w:t>
      </w:r>
      <w:r w:rsidR="004376E8">
        <w:rPr>
          <w:bCs/>
          <w:iCs/>
          <w:sz w:val="28"/>
          <w:szCs w:val="28"/>
        </w:rPr>
        <w:t>а</w:t>
      </w:r>
      <w:r w:rsidR="005F623A" w:rsidRPr="005F623A">
        <w:rPr>
          <w:bCs/>
          <w:iCs/>
          <w:sz w:val="28"/>
          <w:szCs w:val="28"/>
        </w:rPr>
        <w:t>)</w:t>
      </w:r>
      <w:r w:rsidR="005F623A">
        <w:rPr>
          <w:bCs/>
          <w:iCs/>
          <w:sz w:val="28"/>
          <w:szCs w:val="28"/>
        </w:rPr>
        <w:t xml:space="preserve">, </w:t>
      </w:r>
      <w:proofErr w:type="spellStart"/>
      <w:r w:rsidR="005734B6">
        <w:rPr>
          <w:bCs/>
          <w:iCs/>
          <w:sz w:val="28"/>
          <w:szCs w:val="28"/>
        </w:rPr>
        <w:t>Среднеколымский</w:t>
      </w:r>
      <w:proofErr w:type="spellEnd"/>
      <w:r w:rsidR="005734B6">
        <w:rPr>
          <w:bCs/>
          <w:iCs/>
          <w:sz w:val="28"/>
          <w:szCs w:val="28"/>
        </w:rPr>
        <w:t xml:space="preserve"> (рост пожаров – на 1 пожар), </w:t>
      </w:r>
      <w:proofErr w:type="spellStart"/>
      <w:r w:rsidR="005F623A">
        <w:rPr>
          <w:bCs/>
          <w:iCs/>
          <w:sz w:val="28"/>
          <w:szCs w:val="28"/>
        </w:rPr>
        <w:t>Усть</w:t>
      </w:r>
      <w:proofErr w:type="spellEnd"/>
      <w:r w:rsidR="005F623A">
        <w:rPr>
          <w:bCs/>
          <w:iCs/>
          <w:sz w:val="28"/>
          <w:szCs w:val="28"/>
        </w:rPr>
        <w:t>-</w:t>
      </w:r>
      <w:r w:rsidR="006D0C69">
        <w:rPr>
          <w:bCs/>
          <w:iCs/>
          <w:sz w:val="28"/>
          <w:szCs w:val="28"/>
        </w:rPr>
        <w:t>Янский</w:t>
      </w:r>
      <w:r w:rsidR="005F623A">
        <w:rPr>
          <w:bCs/>
          <w:iCs/>
          <w:sz w:val="28"/>
          <w:szCs w:val="28"/>
        </w:rPr>
        <w:t xml:space="preserve"> </w:t>
      </w:r>
      <w:r w:rsidR="005F623A" w:rsidRPr="005F623A">
        <w:rPr>
          <w:bCs/>
          <w:iCs/>
          <w:sz w:val="28"/>
          <w:szCs w:val="28"/>
        </w:rPr>
        <w:t xml:space="preserve">(рост пожаров – на </w:t>
      </w:r>
      <w:r w:rsidR="006D0C69">
        <w:rPr>
          <w:bCs/>
          <w:iCs/>
          <w:sz w:val="28"/>
          <w:szCs w:val="28"/>
        </w:rPr>
        <w:t>2</w:t>
      </w:r>
      <w:r w:rsidR="005F623A" w:rsidRPr="005F623A">
        <w:rPr>
          <w:bCs/>
          <w:iCs/>
          <w:sz w:val="28"/>
          <w:szCs w:val="28"/>
        </w:rPr>
        <w:t xml:space="preserve"> пожар</w:t>
      </w:r>
      <w:r w:rsidR="006D0C69">
        <w:rPr>
          <w:bCs/>
          <w:iCs/>
          <w:sz w:val="28"/>
          <w:szCs w:val="28"/>
        </w:rPr>
        <w:t>а</w:t>
      </w:r>
      <w:r w:rsidR="005F623A" w:rsidRPr="005F623A">
        <w:rPr>
          <w:bCs/>
          <w:iCs/>
          <w:sz w:val="28"/>
          <w:szCs w:val="28"/>
        </w:rPr>
        <w:t>)</w:t>
      </w:r>
      <w:r w:rsidR="006D0C69">
        <w:rPr>
          <w:bCs/>
          <w:iCs/>
          <w:sz w:val="28"/>
          <w:szCs w:val="28"/>
        </w:rPr>
        <w:t>.</w:t>
      </w:r>
    </w:p>
    <w:p w14:paraId="1D448F24" w14:textId="36D380A2" w:rsidR="008D60AF" w:rsidRPr="008D60AF" w:rsidRDefault="005F623A" w:rsidP="008D60AF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 отчетный период</w:t>
      </w:r>
      <w:r w:rsidR="008D60AF" w:rsidRPr="008D60AF">
        <w:rPr>
          <w:bCs/>
          <w:iCs/>
          <w:sz w:val="28"/>
          <w:szCs w:val="28"/>
        </w:rPr>
        <w:t xml:space="preserve"> стабильная оперативная обстановка по трем основным показателям наблюдается в </w:t>
      </w:r>
      <w:r w:rsidR="00154958">
        <w:rPr>
          <w:bCs/>
          <w:iCs/>
          <w:sz w:val="28"/>
          <w:szCs w:val="28"/>
        </w:rPr>
        <w:t>4</w:t>
      </w:r>
      <w:r w:rsidR="008D60AF" w:rsidRPr="008D60AF">
        <w:rPr>
          <w:bCs/>
          <w:iCs/>
          <w:sz w:val="28"/>
          <w:szCs w:val="28"/>
        </w:rPr>
        <w:t xml:space="preserve"> районах: </w:t>
      </w:r>
      <w:proofErr w:type="spellStart"/>
      <w:r>
        <w:rPr>
          <w:bCs/>
          <w:iCs/>
          <w:sz w:val="28"/>
          <w:szCs w:val="28"/>
        </w:rPr>
        <w:t>Аллаиховском</w:t>
      </w:r>
      <w:proofErr w:type="spellEnd"/>
      <w:r>
        <w:rPr>
          <w:bCs/>
          <w:iCs/>
          <w:sz w:val="28"/>
          <w:szCs w:val="28"/>
        </w:rPr>
        <w:t>,</w:t>
      </w:r>
      <w:r w:rsidR="008F33D1">
        <w:rPr>
          <w:bCs/>
          <w:iCs/>
          <w:sz w:val="28"/>
          <w:szCs w:val="28"/>
        </w:rPr>
        <w:t xml:space="preserve"> </w:t>
      </w:r>
      <w:r w:rsidR="00286A7E">
        <w:rPr>
          <w:bCs/>
          <w:iCs/>
          <w:sz w:val="28"/>
          <w:szCs w:val="28"/>
        </w:rPr>
        <w:t>Ленском,</w:t>
      </w:r>
      <w:r w:rsidR="008F33D1">
        <w:rPr>
          <w:bCs/>
          <w:iCs/>
          <w:sz w:val="28"/>
          <w:szCs w:val="28"/>
        </w:rPr>
        <w:t xml:space="preserve"> </w:t>
      </w:r>
      <w:proofErr w:type="spellStart"/>
      <w:r w:rsidR="00286A7E">
        <w:rPr>
          <w:bCs/>
          <w:iCs/>
          <w:sz w:val="28"/>
          <w:szCs w:val="28"/>
        </w:rPr>
        <w:t>Нижнеколымском</w:t>
      </w:r>
      <w:proofErr w:type="spellEnd"/>
      <w:r w:rsidR="00286A7E">
        <w:rPr>
          <w:bCs/>
          <w:iCs/>
          <w:sz w:val="28"/>
          <w:szCs w:val="28"/>
        </w:rPr>
        <w:t xml:space="preserve">, </w:t>
      </w:r>
      <w:proofErr w:type="spellStart"/>
      <w:r w:rsidR="00154958">
        <w:rPr>
          <w:bCs/>
          <w:iCs/>
          <w:sz w:val="28"/>
          <w:szCs w:val="28"/>
        </w:rPr>
        <w:t>Усть</w:t>
      </w:r>
      <w:proofErr w:type="spellEnd"/>
      <w:r w:rsidR="00154958">
        <w:rPr>
          <w:bCs/>
          <w:iCs/>
          <w:sz w:val="28"/>
          <w:szCs w:val="28"/>
        </w:rPr>
        <w:t>-Майском</w:t>
      </w:r>
      <w:r w:rsidR="006D0C69">
        <w:rPr>
          <w:bCs/>
          <w:iCs/>
          <w:sz w:val="28"/>
          <w:szCs w:val="28"/>
        </w:rPr>
        <w:t>.</w:t>
      </w:r>
    </w:p>
    <w:p w14:paraId="6A341C30" w14:textId="6FBA6941" w:rsidR="008D60AF" w:rsidRDefault="008D60AF" w:rsidP="008D60AF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8D60AF">
        <w:rPr>
          <w:bCs/>
          <w:iCs/>
          <w:sz w:val="28"/>
          <w:szCs w:val="28"/>
        </w:rPr>
        <w:t>Следует также отметить, снижение количества пожаров и их последствий по сравнению с аналогичным периодом прошлого года на территории районов:</w:t>
      </w:r>
    </w:p>
    <w:p w14:paraId="5D64E177" w14:textId="58F5F027" w:rsidR="006155C0" w:rsidRDefault="006155C0" w:rsidP="008D60AF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1C2992">
        <w:rPr>
          <w:bCs/>
          <w:i/>
          <w:sz w:val="28"/>
          <w:szCs w:val="28"/>
        </w:rPr>
        <w:t>По снижению</w:t>
      </w:r>
      <w:r>
        <w:rPr>
          <w:bCs/>
          <w:iCs/>
          <w:sz w:val="28"/>
          <w:szCs w:val="28"/>
        </w:rPr>
        <w:t xml:space="preserve"> </w:t>
      </w:r>
      <w:r w:rsidRPr="001C2992">
        <w:rPr>
          <w:bCs/>
          <w:i/>
          <w:sz w:val="28"/>
          <w:szCs w:val="28"/>
        </w:rPr>
        <w:t>трех основных показателей</w:t>
      </w:r>
      <w:r w:rsidRPr="006155C0">
        <w:rPr>
          <w:bCs/>
          <w:iCs/>
          <w:sz w:val="28"/>
          <w:szCs w:val="28"/>
        </w:rPr>
        <w:t xml:space="preserve"> (пожары, гибель, травма) отмечается</w:t>
      </w:r>
      <w:r>
        <w:rPr>
          <w:bCs/>
          <w:iCs/>
          <w:sz w:val="28"/>
          <w:szCs w:val="28"/>
        </w:rPr>
        <w:t xml:space="preserve"> </w:t>
      </w:r>
      <w:r w:rsidR="00286A7E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район</w:t>
      </w:r>
      <w:r w:rsidR="00913796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 xml:space="preserve">: </w:t>
      </w:r>
      <w:proofErr w:type="spellStart"/>
      <w:r w:rsidR="00286A7E">
        <w:rPr>
          <w:bCs/>
          <w:iCs/>
          <w:sz w:val="28"/>
          <w:szCs w:val="28"/>
        </w:rPr>
        <w:t>Жиганский</w:t>
      </w:r>
      <w:proofErr w:type="spellEnd"/>
      <w:r w:rsidR="00286A7E">
        <w:rPr>
          <w:bCs/>
          <w:iCs/>
          <w:sz w:val="28"/>
          <w:szCs w:val="28"/>
        </w:rPr>
        <w:t xml:space="preserve"> </w:t>
      </w:r>
      <w:r w:rsidR="00286A7E" w:rsidRPr="00286A7E">
        <w:rPr>
          <w:bCs/>
          <w:iCs/>
          <w:sz w:val="28"/>
          <w:szCs w:val="28"/>
        </w:rPr>
        <w:t xml:space="preserve">(снижение пожаров – на </w:t>
      </w:r>
      <w:r w:rsidR="00286A7E">
        <w:rPr>
          <w:bCs/>
          <w:iCs/>
          <w:sz w:val="28"/>
          <w:szCs w:val="28"/>
        </w:rPr>
        <w:t>3 пожара</w:t>
      </w:r>
      <w:r w:rsidR="00286A7E" w:rsidRPr="00286A7E">
        <w:rPr>
          <w:bCs/>
          <w:iCs/>
          <w:sz w:val="28"/>
          <w:szCs w:val="28"/>
        </w:rPr>
        <w:t xml:space="preserve">, гибели – на </w:t>
      </w:r>
      <w:r w:rsidR="00286A7E">
        <w:rPr>
          <w:bCs/>
          <w:iCs/>
          <w:sz w:val="28"/>
          <w:szCs w:val="28"/>
        </w:rPr>
        <w:t>1</w:t>
      </w:r>
      <w:r w:rsidR="00286A7E" w:rsidRPr="00286A7E">
        <w:rPr>
          <w:bCs/>
          <w:iCs/>
          <w:sz w:val="28"/>
          <w:szCs w:val="28"/>
        </w:rPr>
        <w:t xml:space="preserve"> человека, травмированных – на </w:t>
      </w:r>
      <w:r w:rsidR="00286A7E">
        <w:rPr>
          <w:bCs/>
          <w:iCs/>
          <w:sz w:val="28"/>
          <w:szCs w:val="28"/>
        </w:rPr>
        <w:t>1</w:t>
      </w:r>
      <w:r w:rsidR="00286A7E" w:rsidRPr="00286A7E">
        <w:rPr>
          <w:bCs/>
          <w:iCs/>
          <w:sz w:val="28"/>
          <w:szCs w:val="28"/>
        </w:rPr>
        <w:t xml:space="preserve"> человек</w:t>
      </w:r>
      <w:r w:rsidR="00286A7E">
        <w:rPr>
          <w:bCs/>
          <w:iCs/>
          <w:sz w:val="28"/>
          <w:szCs w:val="28"/>
        </w:rPr>
        <w:t>а</w:t>
      </w:r>
      <w:r w:rsidR="00286A7E" w:rsidRPr="00286A7E">
        <w:rPr>
          <w:bCs/>
          <w:iCs/>
          <w:sz w:val="28"/>
          <w:szCs w:val="28"/>
        </w:rPr>
        <w:t xml:space="preserve">); </w:t>
      </w:r>
      <w:proofErr w:type="spellStart"/>
      <w:r>
        <w:rPr>
          <w:bCs/>
          <w:iCs/>
          <w:sz w:val="28"/>
          <w:szCs w:val="28"/>
        </w:rPr>
        <w:t>Олекминский</w:t>
      </w:r>
      <w:proofErr w:type="spellEnd"/>
      <w:r>
        <w:rPr>
          <w:bCs/>
          <w:iCs/>
          <w:sz w:val="28"/>
          <w:szCs w:val="28"/>
        </w:rPr>
        <w:t xml:space="preserve"> (снижение пожаров – на </w:t>
      </w:r>
      <w:r w:rsidR="00A7136E">
        <w:rPr>
          <w:bCs/>
          <w:iCs/>
          <w:sz w:val="28"/>
          <w:szCs w:val="28"/>
        </w:rPr>
        <w:t>7</w:t>
      </w:r>
      <w:r>
        <w:rPr>
          <w:bCs/>
          <w:iCs/>
          <w:sz w:val="28"/>
          <w:szCs w:val="28"/>
        </w:rPr>
        <w:t xml:space="preserve"> пожар</w:t>
      </w:r>
      <w:r w:rsidR="00A7136E">
        <w:rPr>
          <w:bCs/>
          <w:iCs/>
          <w:sz w:val="28"/>
          <w:szCs w:val="28"/>
        </w:rPr>
        <w:t>ов</w:t>
      </w:r>
      <w:r>
        <w:rPr>
          <w:bCs/>
          <w:iCs/>
          <w:sz w:val="28"/>
          <w:szCs w:val="28"/>
        </w:rPr>
        <w:t xml:space="preserve">, гибели – на </w:t>
      </w:r>
      <w:r w:rsidR="004376E8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человека, травмированных – на 5 человек)</w:t>
      </w:r>
      <w:r w:rsidR="00913796">
        <w:rPr>
          <w:bCs/>
          <w:iCs/>
          <w:sz w:val="28"/>
          <w:szCs w:val="28"/>
        </w:rPr>
        <w:t>;</w:t>
      </w:r>
      <w:r w:rsidR="00913796" w:rsidRPr="00913796">
        <w:rPr>
          <w:bCs/>
          <w:iCs/>
          <w:sz w:val="28"/>
          <w:szCs w:val="28"/>
        </w:rPr>
        <w:t xml:space="preserve"> </w:t>
      </w:r>
      <w:proofErr w:type="spellStart"/>
      <w:r w:rsidR="00913796">
        <w:rPr>
          <w:bCs/>
          <w:iCs/>
          <w:sz w:val="28"/>
          <w:szCs w:val="28"/>
        </w:rPr>
        <w:t>Хангаласский</w:t>
      </w:r>
      <w:proofErr w:type="spellEnd"/>
      <w:r w:rsidR="00913796">
        <w:rPr>
          <w:bCs/>
          <w:iCs/>
          <w:sz w:val="28"/>
          <w:szCs w:val="28"/>
        </w:rPr>
        <w:t xml:space="preserve"> (снижение пожаров – на 4 пожара, погибших – на 4 человека,</w:t>
      </w:r>
      <w:r w:rsidR="00286A7E">
        <w:rPr>
          <w:bCs/>
          <w:iCs/>
          <w:sz w:val="28"/>
          <w:szCs w:val="28"/>
        </w:rPr>
        <w:t xml:space="preserve"> травмированных – на 10 человек</w:t>
      </w:r>
      <w:r w:rsidR="00913796">
        <w:rPr>
          <w:bCs/>
          <w:iCs/>
          <w:sz w:val="28"/>
          <w:szCs w:val="28"/>
        </w:rPr>
        <w:t>)</w:t>
      </w:r>
      <w:r w:rsidR="00286A7E">
        <w:rPr>
          <w:bCs/>
          <w:iCs/>
          <w:sz w:val="28"/>
          <w:szCs w:val="28"/>
        </w:rPr>
        <w:t>.</w:t>
      </w:r>
    </w:p>
    <w:p w14:paraId="013E5EC4" w14:textId="5B799E57" w:rsidR="006155C0" w:rsidRPr="006155C0" w:rsidRDefault="006155C0" w:rsidP="006155C0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1C2992">
        <w:rPr>
          <w:bCs/>
          <w:i/>
          <w:sz w:val="28"/>
          <w:szCs w:val="28"/>
        </w:rPr>
        <w:t>По снижению пожаров и травмированных</w:t>
      </w:r>
      <w:r>
        <w:rPr>
          <w:bCs/>
          <w:iCs/>
          <w:sz w:val="28"/>
          <w:szCs w:val="28"/>
        </w:rPr>
        <w:t xml:space="preserve"> </w:t>
      </w:r>
      <w:r w:rsidR="00286A7E">
        <w:rPr>
          <w:bCs/>
          <w:iCs/>
          <w:sz w:val="28"/>
          <w:szCs w:val="28"/>
        </w:rPr>
        <w:t>2</w:t>
      </w:r>
      <w:r>
        <w:rPr>
          <w:bCs/>
          <w:iCs/>
          <w:sz w:val="28"/>
          <w:szCs w:val="28"/>
        </w:rPr>
        <w:t xml:space="preserve"> района: Горный (снижение пожаров – на </w:t>
      </w:r>
      <w:r w:rsidR="00077FFC">
        <w:rPr>
          <w:bCs/>
          <w:iCs/>
          <w:sz w:val="28"/>
          <w:szCs w:val="28"/>
        </w:rPr>
        <w:t>5</w:t>
      </w:r>
      <w:r>
        <w:rPr>
          <w:bCs/>
          <w:iCs/>
          <w:sz w:val="28"/>
          <w:szCs w:val="28"/>
        </w:rPr>
        <w:t xml:space="preserve"> пожар</w:t>
      </w:r>
      <w:r w:rsidR="00077FFC">
        <w:rPr>
          <w:bCs/>
          <w:iCs/>
          <w:sz w:val="28"/>
          <w:szCs w:val="28"/>
        </w:rPr>
        <w:t>ов</w:t>
      </w:r>
      <w:r>
        <w:rPr>
          <w:bCs/>
          <w:iCs/>
          <w:sz w:val="28"/>
          <w:szCs w:val="28"/>
        </w:rPr>
        <w:t>, травмированных – на 1 человека),</w:t>
      </w:r>
      <w:r w:rsidRPr="006155C0">
        <w:rPr>
          <w:bCs/>
          <w:iCs/>
          <w:sz w:val="28"/>
          <w:szCs w:val="28"/>
        </w:rPr>
        <w:t xml:space="preserve"> </w:t>
      </w:r>
      <w:proofErr w:type="spellStart"/>
      <w:r w:rsidR="003A29AB">
        <w:rPr>
          <w:bCs/>
          <w:iCs/>
          <w:sz w:val="28"/>
          <w:szCs w:val="28"/>
        </w:rPr>
        <w:t>Томпонский</w:t>
      </w:r>
      <w:proofErr w:type="spellEnd"/>
      <w:r w:rsidRPr="006155C0">
        <w:rPr>
          <w:bCs/>
          <w:iCs/>
          <w:sz w:val="28"/>
          <w:szCs w:val="28"/>
        </w:rPr>
        <w:t xml:space="preserve"> (снижение пожаров – на </w:t>
      </w:r>
      <w:r w:rsidR="00077FFC">
        <w:rPr>
          <w:bCs/>
          <w:iCs/>
          <w:sz w:val="28"/>
          <w:szCs w:val="28"/>
        </w:rPr>
        <w:t>7</w:t>
      </w:r>
      <w:r w:rsidRPr="006155C0">
        <w:rPr>
          <w:bCs/>
          <w:iCs/>
          <w:sz w:val="28"/>
          <w:szCs w:val="28"/>
        </w:rPr>
        <w:t xml:space="preserve"> пожар</w:t>
      </w:r>
      <w:r w:rsidR="003A29AB">
        <w:rPr>
          <w:bCs/>
          <w:iCs/>
          <w:sz w:val="28"/>
          <w:szCs w:val="28"/>
        </w:rPr>
        <w:t>ов</w:t>
      </w:r>
      <w:r w:rsidRPr="006155C0">
        <w:rPr>
          <w:bCs/>
          <w:iCs/>
          <w:sz w:val="28"/>
          <w:szCs w:val="28"/>
        </w:rPr>
        <w:t xml:space="preserve">, травмированных – на </w:t>
      </w:r>
      <w:r w:rsidR="003A29AB">
        <w:rPr>
          <w:bCs/>
          <w:iCs/>
          <w:sz w:val="28"/>
          <w:szCs w:val="28"/>
        </w:rPr>
        <w:t>1</w:t>
      </w:r>
      <w:r w:rsidRPr="006155C0">
        <w:rPr>
          <w:bCs/>
          <w:iCs/>
          <w:sz w:val="28"/>
          <w:szCs w:val="28"/>
        </w:rPr>
        <w:t xml:space="preserve"> человека)</w:t>
      </w:r>
      <w:r w:rsidR="003A29AB">
        <w:rPr>
          <w:bCs/>
          <w:iCs/>
          <w:sz w:val="28"/>
          <w:szCs w:val="28"/>
        </w:rPr>
        <w:t>,</w:t>
      </w:r>
    </w:p>
    <w:p w14:paraId="6C2A3B8C" w14:textId="47EA1812" w:rsidR="008D60AF" w:rsidRDefault="008D60AF" w:rsidP="008D60AF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  <w:r w:rsidRPr="001C2992">
        <w:rPr>
          <w:bCs/>
          <w:i/>
          <w:sz w:val="28"/>
          <w:szCs w:val="28"/>
        </w:rPr>
        <w:t>По снижению количества пожаров</w:t>
      </w:r>
      <w:r w:rsidRPr="008D60AF">
        <w:rPr>
          <w:bCs/>
          <w:iCs/>
          <w:sz w:val="28"/>
          <w:szCs w:val="28"/>
        </w:rPr>
        <w:t xml:space="preserve"> </w:t>
      </w:r>
      <w:r w:rsidR="008F33D1">
        <w:rPr>
          <w:bCs/>
          <w:iCs/>
          <w:sz w:val="28"/>
          <w:szCs w:val="28"/>
        </w:rPr>
        <w:t xml:space="preserve">в 1 </w:t>
      </w:r>
      <w:r w:rsidRPr="008D60AF">
        <w:rPr>
          <w:bCs/>
          <w:iCs/>
          <w:sz w:val="28"/>
          <w:szCs w:val="28"/>
        </w:rPr>
        <w:t>район</w:t>
      </w:r>
      <w:r w:rsidR="008F33D1">
        <w:rPr>
          <w:bCs/>
          <w:iCs/>
          <w:sz w:val="28"/>
          <w:szCs w:val="28"/>
        </w:rPr>
        <w:t>е</w:t>
      </w:r>
      <w:r w:rsidRPr="008D60AF">
        <w:rPr>
          <w:bCs/>
          <w:iCs/>
          <w:sz w:val="28"/>
          <w:szCs w:val="28"/>
        </w:rPr>
        <w:t xml:space="preserve">: </w:t>
      </w:r>
      <w:proofErr w:type="spellStart"/>
      <w:r w:rsidR="00286A7E">
        <w:rPr>
          <w:bCs/>
          <w:iCs/>
          <w:sz w:val="28"/>
          <w:szCs w:val="28"/>
        </w:rPr>
        <w:t>Абыйском</w:t>
      </w:r>
      <w:proofErr w:type="spellEnd"/>
      <w:r w:rsidR="00286A7E">
        <w:rPr>
          <w:bCs/>
          <w:iCs/>
          <w:sz w:val="28"/>
          <w:szCs w:val="28"/>
        </w:rPr>
        <w:t xml:space="preserve"> </w:t>
      </w:r>
      <w:r w:rsidR="00286A7E" w:rsidRPr="00286A7E">
        <w:rPr>
          <w:bCs/>
          <w:iCs/>
          <w:sz w:val="28"/>
          <w:szCs w:val="28"/>
        </w:rPr>
        <w:t xml:space="preserve">(снижение пожаров – на </w:t>
      </w:r>
      <w:r w:rsidR="00286A7E">
        <w:rPr>
          <w:bCs/>
          <w:iCs/>
          <w:sz w:val="28"/>
          <w:szCs w:val="28"/>
        </w:rPr>
        <w:t>1 пожар</w:t>
      </w:r>
      <w:r w:rsidR="00286A7E" w:rsidRPr="00286A7E">
        <w:rPr>
          <w:bCs/>
          <w:iCs/>
          <w:sz w:val="28"/>
          <w:szCs w:val="28"/>
        </w:rPr>
        <w:t>)</w:t>
      </w:r>
      <w:r w:rsidR="00286A7E">
        <w:rPr>
          <w:bCs/>
          <w:iCs/>
          <w:sz w:val="28"/>
          <w:szCs w:val="28"/>
        </w:rPr>
        <w:t xml:space="preserve">, </w:t>
      </w:r>
      <w:proofErr w:type="spellStart"/>
      <w:r w:rsidR="005D4F65" w:rsidRPr="005D4F65">
        <w:rPr>
          <w:bCs/>
          <w:iCs/>
          <w:sz w:val="28"/>
          <w:szCs w:val="28"/>
        </w:rPr>
        <w:t>А</w:t>
      </w:r>
      <w:r w:rsidR="005D4F65">
        <w:rPr>
          <w:bCs/>
          <w:iCs/>
          <w:sz w:val="28"/>
          <w:szCs w:val="28"/>
        </w:rPr>
        <w:t>мгинский</w:t>
      </w:r>
      <w:proofErr w:type="spellEnd"/>
      <w:r w:rsidR="005D4F65" w:rsidRPr="005D4F65">
        <w:rPr>
          <w:bCs/>
          <w:iCs/>
          <w:sz w:val="28"/>
          <w:szCs w:val="28"/>
        </w:rPr>
        <w:t xml:space="preserve"> (снижение пожаров – на </w:t>
      </w:r>
      <w:r w:rsidR="00913796">
        <w:rPr>
          <w:bCs/>
          <w:iCs/>
          <w:sz w:val="28"/>
          <w:szCs w:val="28"/>
        </w:rPr>
        <w:t>8</w:t>
      </w:r>
      <w:r w:rsidR="005D4F65" w:rsidRPr="005D4F65">
        <w:rPr>
          <w:bCs/>
          <w:iCs/>
          <w:sz w:val="28"/>
          <w:szCs w:val="28"/>
        </w:rPr>
        <w:t xml:space="preserve"> пожар</w:t>
      </w:r>
      <w:r w:rsidR="00913796">
        <w:rPr>
          <w:bCs/>
          <w:iCs/>
          <w:sz w:val="28"/>
          <w:szCs w:val="28"/>
        </w:rPr>
        <w:t>ов</w:t>
      </w:r>
      <w:r w:rsidR="005D4F65" w:rsidRPr="005D4F65">
        <w:rPr>
          <w:bCs/>
          <w:iCs/>
          <w:sz w:val="28"/>
          <w:szCs w:val="28"/>
        </w:rPr>
        <w:t>)</w:t>
      </w:r>
      <w:r w:rsidR="00286A7E">
        <w:rPr>
          <w:bCs/>
          <w:iCs/>
          <w:sz w:val="28"/>
          <w:szCs w:val="28"/>
        </w:rPr>
        <w:t xml:space="preserve">, </w:t>
      </w:r>
      <w:proofErr w:type="spellStart"/>
      <w:r w:rsidR="00286A7E">
        <w:rPr>
          <w:bCs/>
          <w:iCs/>
          <w:sz w:val="28"/>
          <w:szCs w:val="28"/>
        </w:rPr>
        <w:t>Булунский</w:t>
      </w:r>
      <w:proofErr w:type="spellEnd"/>
      <w:r w:rsidR="00286A7E">
        <w:rPr>
          <w:bCs/>
          <w:iCs/>
          <w:sz w:val="28"/>
          <w:szCs w:val="28"/>
        </w:rPr>
        <w:t xml:space="preserve"> (снижение пожаров – на 3 пожара), </w:t>
      </w:r>
      <w:proofErr w:type="spellStart"/>
      <w:r w:rsidR="00286A7E">
        <w:rPr>
          <w:bCs/>
          <w:iCs/>
          <w:sz w:val="28"/>
          <w:szCs w:val="28"/>
        </w:rPr>
        <w:t>Оленекский</w:t>
      </w:r>
      <w:proofErr w:type="spellEnd"/>
      <w:r w:rsidR="00286A7E">
        <w:rPr>
          <w:bCs/>
          <w:iCs/>
          <w:sz w:val="28"/>
          <w:szCs w:val="28"/>
        </w:rPr>
        <w:t xml:space="preserve"> </w:t>
      </w:r>
      <w:r w:rsidR="00154958" w:rsidRPr="00154958">
        <w:rPr>
          <w:bCs/>
          <w:iCs/>
          <w:sz w:val="28"/>
          <w:szCs w:val="28"/>
        </w:rPr>
        <w:t>(снижение пожаров – на 1 пожар),</w:t>
      </w:r>
      <w:r w:rsidR="00154958">
        <w:rPr>
          <w:bCs/>
          <w:iCs/>
          <w:sz w:val="28"/>
          <w:szCs w:val="28"/>
        </w:rPr>
        <w:t xml:space="preserve"> </w:t>
      </w:r>
      <w:proofErr w:type="spellStart"/>
      <w:r w:rsidR="00154958">
        <w:rPr>
          <w:bCs/>
          <w:iCs/>
          <w:sz w:val="28"/>
          <w:szCs w:val="28"/>
        </w:rPr>
        <w:t>Эвено-Бытантайский</w:t>
      </w:r>
      <w:proofErr w:type="spellEnd"/>
      <w:r w:rsidR="00154958">
        <w:rPr>
          <w:bCs/>
          <w:iCs/>
          <w:sz w:val="28"/>
          <w:szCs w:val="28"/>
        </w:rPr>
        <w:t xml:space="preserve"> </w:t>
      </w:r>
      <w:r w:rsidR="00154958" w:rsidRPr="00154958">
        <w:rPr>
          <w:bCs/>
          <w:iCs/>
          <w:sz w:val="28"/>
          <w:szCs w:val="28"/>
        </w:rPr>
        <w:t>(снижение пожаров – на 1 пожар)</w:t>
      </w:r>
      <w:r w:rsidR="00154958">
        <w:rPr>
          <w:bCs/>
          <w:iCs/>
          <w:sz w:val="28"/>
          <w:szCs w:val="28"/>
        </w:rPr>
        <w:t>.</w:t>
      </w:r>
    </w:p>
    <w:p w14:paraId="614C77F9" w14:textId="77777777" w:rsidR="006155C0" w:rsidRPr="008D60AF" w:rsidRDefault="006155C0" w:rsidP="008D60AF">
      <w:pPr>
        <w:shd w:val="clear" w:color="auto" w:fill="FFFFFF" w:themeFill="background1"/>
        <w:spacing w:line="276" w:lineRule="auto"/>
        <w:ind w:firstLine="851"/>
        <w:jc w:val="both"/>
        <w:rPr>
          <w:bCs/>
          <w:iCs/>
          <w:sz w:val="28"/>
          <w:szCs w:val="28"/>
        </w:rPr>
      </w:pPr>
    </w:p>
    <w:p w14:paraId="45CA617D" w14:textId="41D6013F" w:rsidR="00582AED" w:rsidRDefault="000F422A" w:rsidP="00582AED">
      <w:pPr>
        <w:shd w:val="clear" w:color="auto" w:fill="FFFFFF" w:themeFill="background1"/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М</w:t>
      </w:r>
      <w:r w:rsidR="00582AED" w:rsidRPr="00582AED">
        <w:rPr>
          <w:b/>
          <w:color w:val="000000"/>
          <w:sz w:val="28"/>
          <w:szCs w:val="28"/>
          <w:u w:val="single"/>
        </w:rPr>
        <w:t>ероприятия</w:t>
      </w:r>
      <w:r>
        <w:rPr>
          <w:b/>
          <w:color w:val="000000"/>
          <w:sz w:val="28"/>
          <w:szCs w:val="28"/>
          <w:u w:val="single"/>
        </w:rPr>
        <w:t xml:space="preserve"> по предупреждению пожаров и их последствия</w:t>
      </w:r>
    </w:p>
    <w:p w14:paraId="5B470483" w14:textId="77777777" w:rsidR="00557819" w:rsidRPr="00582AED" w:rsidRDefault="00557819" w:rsidP="00582AED">
      <w:pPr>
        <w:shd w:val="clear" w:color="auto" w:fill="FFFFFF" w:themeFill="background1"/>
        <w:spacing w:line="276" w:lineRule="auto"/>
        <w:jc w:val="center"/>
        <w:rPr>
          <w:b/>
          <w:color w:val="000000"/>
          <w:sz w:val="28"/>
          <w:szCs w:val="28"/>
          <w:u w:val="single"/>
        </w:rPr>
      </w:pPr>
    </w:p>
    <w:p w14:paraId="370DC128" w14:textId="0BD57458" w:rsidR="00A142A5" w:rsidRDefault="001443E4" w:rsidP="002B1FB5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целях реализации основных задач по осуществлению профилактики пожаров с</w:t>
      </w:r>
      <w:r w:rsidR="009C54F0" w:rsidRPr="009C54F0">
        <w:rPr>
          <w:sz w:val="28"/>
          <w:szCs w:val="28"/>
        </w:rPr>
        <w:t xml:space="preserve"> начала 2022 года подразделениями ГПС РС(Я) проинструктировано о мерах пожарной безопасности </w:t>
      </w:r>
      <w:r w:rsidR="00A142A5" w:rsidRPr="00A142A5">
        <w:rPr>
          <w:sz w:val="28"/>
          <w:szCs w:val="28"/>
        </w:rPr>
        <w:t>97 991 человек (АППГ- 81 017 чел., увеличение на 21%)</w:t>
      </w:r>
      <w:r w:rsidR="009C54F0" w:rsidRPr="009C54F0">
        <w:rPr>
          <w:sz w:val="28"/>
          <w:szCs w:val="28"/>
        </w:rPr>
        <w:t xml:space="preserve">. В рамках обучения мерам пожарной безопасности проведено </w:t>
      </w:r>
      <w:r w:rsidR="00C966FA" w:rsidRPr="00C966FA">
        <w:rPr>
          <w:sz w:val="28"/>
          <w:szCs w:val="28"/>
        </w:rPr>
        <w:t>2062 занятия, бесед и лекций о мерах пожарной безопасности и действиям при пожаре с охватом 42 502 человека (АППГ- 38394 чел., увеличение на 11%), в том числе детей – 29 192 (АППГ- 27 604, увеличение на 6%).</w:t>
      </w:r>
      <w:r w:rsidR="00C966FA">
        <w:rPr>
          <w:sz w:val="28"/>
          <w:szCs w:val="28"/>
        </w:rPr>
        <w:t xml:space="preserve"> </w:t>
      </w:r>
      <w:r w:rsidR="009C54F0" w:rsidRPr="009C54F0">
        <w:rPr>
          <w:sz w:val="28"/>
          <w:szCs w:val="28"/>
        </w:rPr>
        <w:t xml:space="preserve">На объектах с массовым пребыванием людей проведено </w:t>
      </w:r>
      <w:r w:rsidR="00A142A5" w:rsidRPr="00A142A5">
        <w:rPr>
          <w:sz w:val="28"/>
          <w:szCs w:val="28"/>
        </w:rPr>
        <w:t>273 тренировки по эвакуации (АППГ-147, увеличение на 86%) с участием 13 702 человека.</w:t>
      </w:r>
    </w:p>
    <w:p w14:paraId="3298298B" w14:textId="77777777" w:rsidR="00A142A5" w:rsidRDefault="009C54F0" w:rsidP="00557819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9C54F0">
        <w:rPr>
          <w:sz w:val="28"/>
          <w:szCs w:val="28"/>
        </w:rPr>
        <w:t xml:space="preserve">По результатам осуществления профилактических мероприятий направлено </w:t>
      </w:r>
      <w:r w:rsidR="00A142A5" w:rsidRPr="00A142A5">
        <w:rPr>
          <w:sz w:val="28"/>
          <w:szCs w:val="28"/>
        </w:rPr>
        <w:t>307 информаций о состоянии пожарной безопасности в жилом секторе (АППГ – 779, снижение на 61%), из них, в ОНД - 40, прокуратуру - 10, ОМСУ – 205, руководителям организаций – 52.</w:t>
      </w:r>
    </w:p>
    <w:p w14:paraId="3751569D" w14:textId="4CBBF7D5" w:rsidR="00582AED" w:rsidRPr="00A27A1A" w:rsidRDefault="005C7E35" w:rsidP="00557819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5C7E35">
        <w:rPr>
          <w:sz w:val="28"/>
          <w:szCs w:val="28"/>
        </w:rPr>
        <w:t xml:space="preserve"> </w:t>
      </w:r>
      <w:r w:rsidR="00582AED" w:rsidRPr="00582AED">
        <w:rPr>
          <w:sz w:val="28"/>
          <w:szCs w:val="28"/>
        </w:rPr>
        <w:t xml:space="preserve">Исполнение плана профилактической работы по </w:t>
      </w:r>
      <w:r w:rsidR="00557819">
        <w:rPr>
          <w:sz w:val="28"/>
          <w:szCs w:val="28"/>
        </w:rPr>
        <w:t xml:space="preserve">обучению населения мерам пожарной безопасности </w:t>
      </w:r>
      <w:r w:rsidR="00C966FA">
        <w:rPr>
          <w:sz w:val="28"/>
          <w:szCs w:val="28"/>
        </w:rPr>
        <w:t>на отчетный период</w:t>
      </w:r>
      <w:r w:rsidR="00582AED" w:rsidRPr="00582AED">
        <w:rPr>
          <w:sz w:val="28"/>
          <w:szCs w:val="28"/>
        </w:rPr>
        <w:t xml:space="preserve"> составил</w:t>
      </w:r>
      <w:r w:rsidR="001A7894">
        <w:rPr>
          <w:sz w:val="28"/>
          <w:szCs w:val="28"/>
        </w:rPr>
        <w:t>о</w:t>
      </w:r>
      <w:r w:rsidR="00582AED" w:rsidRPr="00582AED">
        <w:rPr>
          <w:sz w:val="28"/>
          <w:szCs w:val="28"/>
        </w:rPr>
        <w:t xml:space="preserve"> </w:t>
      </w:r>
      <w:r w:rsidR="00C966FA">
        <w:rPr>
          <w:sz w:val="28"/>
          <w:szCs w:val="28"/>
        </w:rPr>
        <w:t>152,7</w:t>
      </w:r>
      <w:r w:rsidR="00582AED" w:rsidRPr="00582AED">
        <w:rPr>
          <w:sz w:val="28"/>
          <w:szCs w:val="28"/>
        </w:rPr>
        <w:t xml:space="preserve">%. Профилактическая работа с </w:t>
      </w:r>
      <w:r w:rsidR="001443E4">
        <w:rPr>
          <w:sz w:val="28"/>
          <w:szCs w:val="28"/>
        </w:rPr>
        <w:t>населением проводится согласно Плана работы по осуществлению профилактики пожаров</w:t>
      </w:r>
      <w:r w:rsidR="00582AED" w:rsidRPr="00582AED">
        <w:rPr>
          <w:sz w:val="28"/>
          <w:szCs w:val="28"/>
        </w:rPr>
        <w:t xml:space="preserve">, количество обученных детей в населенных пунктах </w:t>
      </w:r>
      <w:r w:rsidR="00C966FA">
        <w:rPr>
          <w:sz w:val="28"/>
          <w:szCs w:val="28"/>
        </w:rPr>
        <w:t>29 192</w:t>
      </w:r>
      <w:r w:rsidR="00582AED" w:rsidRPr="00582AED">
        <w:rPr>
          <w:sz w:val="28"/>
          <w:szCs w:val="28"/>
        </w:rPr>
        <w:t xml:space="preserve">, обучено и проинструктировано всего </w:t>
      </w:r>
      <w:r w:rsidR="00C966FA">
        <w:rPr>
          <w:sz w:val="28"/>
          <w:szCs w:val="28"/>
        </w:rPr>
        <w:t>140 493</w:t>
      </w:r>
      <w:r w:rsidR="00582AED" w:rsidRPr="00582AED">
        <w:rPr>
          <w:sz w:val="28"/>
          <w:szCs w:val="28"/>
        </w:rPr>
        <w:t xml:space="preserve"> человек</w:t>
      </w:r>
      <w:r w:rsidR="00C966FA">
        <w:rPr>
          <w:sz w:val="28"/>
          <w:szCs w:val="28"/>
        </w:rPr>
        <w:t>а</w:t>
      </w:r>
      <w:r w:rsidR="00582AED" w:rsidRPr="00582AED">
        <w:rPr>
          <w:sz w:val="28"/>
          <w:szCs w:val="28"/>
        </w:rPr>
        <w:t xml:space="preserve">. По исполнению плана по количеству обученных и проинструктированных граждан во всех подразделениях ГПС РС(Я) показатели превышают плановые. </w:t>
      </w:r>
      <w:r w:rsidR="00582AED" w:rsidRPr="002519BC">
        <w:rPr>
          <w:sz w:val="28"/>
          <w:szCs w:val="28"/>
        </w:rPr>
        <w:t>Если рассматривать долю по охвату проф</w:t>
      </w:r>
      <w:r w:rsidR="001576A7" w:rsidRPr="002519BC">
        <w:rPr>
          <w:sz w:val="28"/>
          <w:szCs w:val="28"/>
        </w:rPr>
        <w:t>илактическими инструктажами,</w:t>
      </w:r>
      <w:r w:rsidR="00162828" w:rsidRPr="002519BC">
        <w:rPr>
          <w:sz w:val="28"/>
          <w:szCs w:val="28"/>
        </w:rPr>
        <w:t xml:space="preserve"> занятиями</w:t>
      </w:r>
      <w:r w:rsidR="001576A7" w:rsidRPr="002519BC">
        <w:rPr>
          <w:sz w:val="28"/>
          <w:szCs w:val="28"/>
        </w:rPr>
        <w:t xml:space="preserve"> и</w:t>
      </w:r>
      <w:r w:rsidR="00162828" w:rsidRPr="002519BC">
        <w:rPr>
          <w:sz w:val="28"/>
          <w:szCs w:val="28"/>
        </w:rPr>
        <w:t xml:space="preserve"> беседами о мерах пожарной безопасности</w:t>
      </w:r>
      <w:r w:rsidR="00582AED" w:rsidRPr="002519BC">
        <w:rPr>
          <w:sz w:val="28"/>
          <w:szCs w:val="28"/>
        </w:rPr>
        <w:t xml:space="preserve"> общего количества населения, проживающего на территории района, то наибольшие пока</w:t>
      </w:r>
      <w:r w:rsidR="006949C2" w:rsidRPr="002519BC">
        <w:rPr>
          <w:sz w:val="28"/>
          <w:szCs w:val="28"/>
        </w:rPr>
        <w:t xml:space="preserve">затели отмечаются в </w:t>
      </w:r>
      <w:proofErr w:type="spellStart"/>
      <w:r w:rsidR="006B3970" w:rsidRPr="002519BC">
        <w:rPr>
          <w:sz w:val="28"/>
          <w:szCs w:val="28"/>
        </w:rPr>
        <w:t>Абыйском</w:t>
      </w:r>
      <w:proofErr w:type="spellEnd"/>
      <w:r w:rsidR="006B3970" w:rsidRPr="002519BC">
        <w:rPr>
          <w:sz w:val="28"/>
          <w:szCs w:val="28"/>
        </w:rPr>
        <w:t xml:space="preserve"> (</w:t>
      </w:r>
      <w:r w:rsidR="00C966FA">
        <w:rPr>
          <w:sz w:val="28"/>
          <w:szCs w:val="28"/>
        </w:rPr>
        <w:t>70</w:t>
      </w:r>
      <w:r w:rsidR="006B3970" w:rsidRPr="002519BC">
        <w:rPr>
          <w:sz w:val="28"/>
          <w:szCs w:val="28"/>
        </w:rPr>
        <w:t xml:space="preserve">%), </w:t>
      </w:r>
      <w:r w:rsidR="004D0CEA" w:rsidRPr="002519BC">
        <w:rPr>
          <w:sz w:val="28"/>
          <w:szCs w:val="28"/>
        </w:rPr>
        <w:t>Ленском (</w:t>
      </w:r>
      <w:r w:rsidR="00C966FA">
        <w:rPr>
          <w:sz w:val="28"/>
          <w:szCs w:val="28"/>
        </w:rPr>
        <w:t>56</w:t>
      </w:r>
      <w:r w:rsidR="004D0CEA" w:rsidRPr="002519BC">
        <w:rPr>
          <w:sz w:val="28"/>
          <w:szCs w:val="28"/>
        </w:rPr>
        <w:t xml:space="preserve">%), </w:t>
      </w:r>
      <w:proofErr w:type="spellStart"/>
      <w:r w:rsidR="00D045AB" w:rsidRPr="002519BC">
        <w:rPr>
          <w:sz w:val="28"/>
          <w:szCs w:val="28"/>
        </w:rPr>
        <w:t>Анабарском</w:t>
      </w:r>
      <w:proofErr w:type="spellEnd"/>
      <w:r w:rsidR="00D045AB" w:rsidRPr="002519BC">
        <w:rPr>
          <w:sz w:val="28"/>
          <w:szCs w:val="28"/>
        </w:rPr>
        <w:t xml:space="preserve"> (</w:t>
      </w:r>
      <w:r w:rsidR="00C966FA">
        <w:rPr>
          <w:sz w:val="28"/>
          <w:szCs w:val="28"/>
        </w:rPr>
        <w:t>52</w:t>
      </w:r>
      <w:r w:rsidR="00D045AB" w:rsidRPr="002519BC">
        <w:rPr>
          <w:sz w:val="28"/>
          <w:szCs w:val="28"/>
        </w:rPr>
        <w:t xml:space="preserve">%), </w:t>
      </w:r>
      <w:proofErr w:type="spellStart"/>
      <w:r w:rsidR="006B3970" w:rsidRPr="002519BC">
        <w:rPr>
          <w:sz w:val="28"/>
          <w:szCs w:val="28"/>
        </w:rPr>
        <w:t>Верхнеколымском</w:t>
      </w:r>
      <w:proofErr w:type="spellEnd"/>
      <w:r w:rsidR="006B3970" w:rsidRPr="002519BC">
        <w:rPr>
          <w:sz w:val="28"/>
          <w:szCs w:val="28"/>
        </w:rPr>
        <w:t xml:space="preserve"> (</w:t>
      </w:r>
      <w:r w:rsidR="00C966FA">
        <w:rPr>
          <w:sz w:val="28"/>
          <w:szCs w:val="28"/>
        </w:rPr>
        <w:t>47</w:t>
      </w:r>
      <w:r w:rsidR="006B3970" w:rsidRPr="002519BC">
        <w:rPr>
          <w:sz w:val="28"/>
          <w:szCs w:val="28"/>
        </w:rPr>
        <w:t>%)</w:t>
      </w:r>
      <w:r w:rsidR="006949C2" w:rsidRPr="002519BC">
        <w:rPr>
          <w:sz w:val="28"/>
          <w:szCs w:val="28"/>
        </w:rPr>
        <w:t xml:space="preserve"> </w:t>
      </w:r>
      <w:r w:rsidR="00582AED" w:rsidRPr="002519BC">
        <w:rPr>
          <w:sz w:val="28"/>
          <w:szCs w:val="28"/>
        </w:rPr>
        <w:t>районах. Низкая доля по охвату профилактическими инструктажами</w:t>
      </w:r>
      <w:r w:rsidR="001576A7" w:rsidRPr="002519BC">
        <w:rPr>
          <w:sz w:val="28"/>
          <w:szCs w:val="28"/>
        </w:rPr>
        <w:t>,</w:t>
      </w:r>
      <w:r w:rsidR="00582AED" w:rsidRPr="002519BC">
        <w:rPr>
          <w:sz w:val="28"/>
          <w:szCs w:val="28"/>
        </w:rPr>
        <w:t xml:space="preserve"> </w:t>
      </w:r>
      <w:r w:rsidR="00162828" w:rsidRPr="002519BC">
        <w:rPr>
          <w:sz w:val="28"/>
          <w:szCs w:val="28"/>
        </w:rPr>
        <w:t>занятиями</w:t>
      </w:r>
      <w:r w:rsidR="001576A7" w:rsidRPr="002519BC">
        <w:rPr>
          <w:sz w:val="28"/>
          <w:szCs w:val="28"/>
        </w:rPr>
        <w:t xml:space="preserve"> и</w:t>
      </w:r>
      <w:r w:rsidR="00162828" w:rsidRPr="002519BC">
        <w:rPr>
          <w:sz w:val="28"/>
          <w:szCs w:val="28"/>
        </w:rPr>
        <w:t xml:space="preserve"> беседами о мерах пожарной безопасности общего количества населения</w:t>
      </w:r>
      <w:r w:rsidR="00582AED" w:rsidRPr="002519BC">
        <w:rPr>
          <w:sz w:val="28"/>
          <w:szCs w:val="28"/>
        </w:rPr>
        <w:t xml:space="preserve"> в </w:t>
      </w:r>
      <w:proofErr w:type="spellStart"/>
      <w:r w:rsidR="004D0CEA">
        <w:rPr>
          <w:sz w:val="28"/>
          <w:szCs w:val="28"/>
        </w:rPr>
        <w:t>Кобяйском</w:t>
      </w:r>
      <w:proofErr w:type="spellEnd"/>
      <w:r w:rsidR="004D0CEA">
        <w:rPr>
          <w:sz w:val="28"/>
          <w:szCs w:val="28"/>
        </w:rPr>
        <w:t xml:space="preserve"> (</w:t>
      </w:r>
      <w:r w:rsidR="00C966FA">
        <w:rPr>
          <w:sz w:val="28"/>
          <w:szCs w:val="28"/>
        </w:rPr>
        <w:t>13</w:t>
      </w:r>
      <w:r w:rsidR="004D0CEA">
        <w:rPr>
          <w:sz w:val="28"/>
          <w:szCs w:val="28"/>
        </w:rPr>
        <w:t xml:space="preserve">%), </w:t>
      </w:r>
      <w:proofErr w:type="spellStart"/>
      <w:r w:rsidR="00C966FA">
        <w:rPr>
          <w:sz w:val="28"/>
          <w:szCs w:val="28"/>
        </w:rPr>
        <w:t>Нюрбинском</w:t>
      </w:r>
      <w:proofErr w:type="spellEnd"/>
      <w:r w:rsidR="004D0CEA">
        <w:rPr>
          <w:sz w:val="28"/>
          <w:szCs w:val="28"/>
        </w:rPr>
        <w:t xml:space="preserve"> (</w:t>
      </w:r>
      <w:r w:rsidR="00C966FA">
        <w:rPr>
          <w:sz w:val="28"/>
          <w:szCs w:val="28"/>
        </w:rPr>
        <w:t>14</w:t>
      </w:r>
      <w:r w:rsidR="004D0CEA">
        <w:rPr>
          <w:sz w:val="28"/>
          <w:szCs w:val="28"/>
        </w:rPr>
        <w:t xml:space="preserve">%), </w:t>
      </w:r>
      <w:proofErr w:type="spellStart"/>
      <w:r w:rsidR="00C966FA">
        <w:rPr>
          <w:sz w:val="28"/>
          <w:szCs w:val="28"/>
        </w:rPr>
        <w:t>Момском</w:t>
      </w:r>
      <w:proofErr w:type="spellEnd"/>
      <w:r w:rsidR="00162828" w:rsidRPr="002519BC">
        <w:rPr>
          <w:sz w:val="28"/>
          <w:szCs w:val="28"/>
        </w:rPr>
        <w:t xml:space="preserve"> (</w:t>
      </w:r>
      <w:r w:rsidR="004D0CEA">
        <w:rPr>
          <w:sz w:val="28"/>
          <w:szCs w:val="28"/>
        </w:rPr>
        <w:t>1</w:t>
      </w:r>
      <w:r w:rsidR="00C966FA">
        <w:rPr>
          <w:sz w:val="28"/>
          <w:szCs w:val="28"/>
        </w:rPr>
        <w:t>7</w:t>
      </w:r>
      <w:r w:rsidR="00162828" w:rsidRPr="002519BC">
        <w:rPr>
          <w:sz w:val="28"/>
          <w:szCs w:val="28"/>
        </w:rPr>
        <w:t>%)</w:t>
      </w:r>
      <w:r w:rsidR="004D0CEA">
        <w:rPr>
          <w:sz w:val="28"/>
          <w:szCs w:val="28"/>
        </w:rPr>
        <w:t xml:space="preserve"> и</w:t>
      </w:r>
      <w:r w:rsidR="002519BC" w:rsidRPr="002519BC">
        <w:rPr>
          <w:sz w:val="28"/>
          <w:szCs w:val="28"/>
        </w:rPr>
        <w:t xml:space="preserve"> </w:t>
      </w:r>
      <w:proofErr w:type="spellStart"/>
      <w:r w:rsidR="00C966FA">
        <w:rPr>
          <w:sz w:val="28"/>
          <w:szCs w:val="28"/>
        </w:rPr>
        <w:t>Оленекском</w:t>
      </w:r>
      <w:proofErr w:type="spellEnd"/>
      <w:r w:rsidR="002519BC" w:rsidRPr="002519BC">
        <w:rPr>
          <w:sz w:val="28"/>
          <w:szCs w:val="28"/>
        </w:rPr>
        <w:t xml:space="preserve"> (</w:t>
      </w:r>
      <w:r w:rsidR="004D0CEA">
        <w:rPr>
          <w:sz w:val="28"/>
          <w:szCs w:val="28"/>
        </w:rPr>
        <w:t>1</w:t>
      </w:r>
      <w:r w:rsidR="00C966FA">
        <w:rPr>
          <w:sz w:val="28"/>
          <w:szCs w:val="28"/>
        </w:rPr>
        <w:t>8</w:t>
      </w:r>
      <w:r w:rsidR="002519BC" w:rsidRPr="002519BC">
        <w:rPr>
          <w:sz w:val="28"/>
          <w:szCs w:val="28"/>
        </w:rPr>
        <w:t>%).</w:t>
      </w:r>
    </w:p>
    <w:p w14:paraId="46749B94" w14:textId="13F958D1" w:rsidR="00582AED" w:rsidRPr="00EC433A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EC433A">
        <w:rPr>
          <w:sz w:val="28"/>
          <w:szCs w:val="28"/>
        </w:rPr>
        <w:t xml:space="preserve">В жилом секторе подразделениями ГПС РС(Я) за отчетный период по республике </w:t>
      </w:r>
      <w:r w:rsidRPr="00EC433A">
        <w:rPr>
          <w:bCs/>
          <w:sz w:val="28"/>
          <w:szCs w:val="28"/>
        </w:rPr>
        <w:t>проинструктировано</w:t>
      </w:r>
      <w:r w:rsidRPr="00EC433A">
        <w:rPr>
          <w:b/>
          <w:sz w:val="28"/>
          <w:szCs w:val="28"/>
        </w:rPr>
        <w:t xml:space="preserve"> </w:t>
      </w:r>
      <w:r w:rsidR="00C966FA">
        <w:rPr>
          <w:bCs/>
          <w:sz w:val="28"/>
          <w:szCs w:val="28"/>
        </w:rPr>
        <w:t>97 991</w:t>
      </w:r>
      <w:r w:rsidRPr="00EC433A">
        <w:rPr>
          <w:b/>
          <w:sz w:val="28"/>
          <w:szCs w:val="28"/>
        </w:rPr>
        <w:t xml:space="preserve"> </w:t>
      </w:r>
      <w:r w:rsidRPr="00EC433A">
        <w:rPr>
          <w:sz w:val="28"/>
          <w:szCs w:val="28"/>
        </w:rPr>
        <w:t>человек. В том числе: в частном жилом с</w:t>
      </w:r>
      <w:r w:rsidR="007F74AB" w:rsidRPr="00EC433A">
        <w:rPr>
          <w:sz w:val="28"/>
          <w:szCs w:val="28"/>
        </w:rPr>
        <w:t xml:space="preserve">екторе проинструктировано </w:t>
      </w:r>
      <w:r w:rsidR="00C966FA">
        <w:rPr>
          <w:sz w:val="28"/>
          <w:szCs w:val="28"/>
        </w:rPr>
        <w:t>57 890</w:t>
      </w:r>
      <w:r w:rsidR="007F74AB" w:rsidRPr="00EC433A">
        <w:rPr>
          <w:sz w:val="28"/>
          <w:szCs w:val="28"/>
        </w:rPr>
        <w:t xml:space="preserve"> человек, обследовано </w:t>
      </w:r>
      <w:r w:rsidR="00C966FA">
        <w:rPr>
          <w:sz w:val="28"/>
          <w:szCs w:val="28"/>
        </w:rPr>
        <w:t>22 969</w:t>
      </w:r>
      <w:r w:rsidR="007F74AB" w:rsidRPr="00EC433A">
        <w:rPr>
          <w:sz w:val="28"/>
          <w:szCs w:val="28"/>
        </w:rPr>
        <w:t xml:space="preserve"> частных домов (АППГ </w:t>
      </w:r>
      <w:r w:rsidR="00C966FA">
        <w:rPr>
          <w:sz w:val="28"/>
          <w:szCs w:val="28"/>
        </w:rPr>
        <w:t>45 049</w:t>
      </w:r>
      <w:r w:rsidR="007F74AB" w:rsidRPr="00EC433A">
        <w:rPr>
          <w:sz w:val="28"/>
          <w:szCs w:val="28"/>
        </w:rPr>
        <w:t xml:space="preserve"> чел.; увеличение на </w:t>
      </w:r>
      <w:r w:rsidR="00C966FA">
        <w:rPr>
          <w:sz w:val="28"/>
          <w:szCs w:val="28"/>
        </w:rPr>
        <w:t>28</w:t>
      </w:r>
      <w:r w:rsidRPr="00EC433A">
        <w:rPr>
          <w:sz w:val="28"/>
          <w:szCs w:val="28"/>
        </w:rPr>
        <w:t>%); в многоквартирных</w:t>
      </w:r>
      <w:r w:rsidR="007F74AB" w:rsidRPr="00EC433A">
        <w:rPr>
          <w:sz w:val="28"/>
          <w:szCs w:val="28"/>
        </w:rPr>
        <w:t xml:space="preserve"> домах проинструктировано </w:t>
      </w:r>
      <w:r w:rsidR="00C966FA">
        <w:rPr>
          <w:sz w:val="28"/>
          <w:szCs w:val="28"/>
        </w:rPr>
        <w:t>40 101</w:t>
      </w:r>
      <w:r w:rsidR="007F74AB" w:rsidRPr="00EC433A">
        <w:rPr>
          <w:sz w:val="28"/>
          <w:szCs w:val="28"/>
        </w:rPr>
        <w:t xml:space="preserve"> человек, обследовано </w:t>
      </w:r>
      <w:r w:rsidR="00C966FA">
        <w:rPr>
          <w:sz w:val="28"/>
          <w:szCs w:val="28"/>
        </w:rPr>
        <w:t>18 874</w:t>
      </w:r>
      <w:r w:rsidR="00D709A6" w:rsidRPr="00EC433A">
        <w:rPr>
          <w:sz w:val="28"/>
          <w:szCs w:val="28"/>
        </w:rPr>
        <w:t xml:space="preserve"> квартир</w:t>
      </w:r>
      <w:r w:rsidR="00C966FA">
        <w:rPr>
          <w:sz w:val="28"/>
          <w:szCs w:val="28"/>
        </w:rPr>
        <w:t>ы</w:t>
      </w:r>
      <w:r w:rsidR="00D709A6" w:rsidRPr="00EC433A">
        <w:rPr>
          <w:sz w:val="28"/>
          <w:szCs w:val="28"/>
        </w:rPr>
        <w:t xml:space="preserve"> (АППГ </w:t>
      </w:r>
      <w:r w:rsidR="00C966FA">
        <w:rPr>
          <w:sz w:val="28"/>
          <w:szCs w:val="28"/>
        </w:rPr>
        <w:t>35 952</w:t>
      </w:r>
      <w:r w:rsidR="00D709A6" w:rsidRPr="00EC433A">
        <w:rPr>
          <w:sz w:val="28"/>
          <w:szCs w:val="28"/>
        </w:rPr>
        <w:t xml:space="preserve"> чел.</w:t>
      </w:r>
      <w:r w:rsidRPr="00EC433A">
        <w:rPr>
          <w:sz w:val="28"/>
          <w:szCs w:val="28"/>
        </w:rPr>
        <w:t xml:space="preserve">; увеличение на </w:t>
      </w:r>
      <w:r w:rsidR="00C966FA">
        <w:rPr>
          <w:sz w:val="28"/>
          <w:szCs w:val="28"/>
        </w:rPr>
        <w:t>12</w:t>
      </w:r>
      <w:r w:rsidRPr="00EC433A">
        <w:rPr>
          <w:sz w:val="28"/>
          <w:szCs w:val="28"/>
        </w:rPr>
        <w:t xml:space="preserve">%). </w:t>
      </w:r>
    </w:p>
    <w:p w14:paraId="02814EBE" w14:textId="7A2F3DB8" w:rsidR="00582AED" w:rsidRPr="0072106B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2106B">
        <w:rPr>
          <w:bCs/>
          <w:iCs/>
          <w:sz w:val="28"/>
          <w:szCs w:val="28"/>
        </w:rPr>
        <w:t>Наибольшее количество в процентном охвате одноквартирных домов об</w:t>
      </w:r>
      <w:r w:rsidR="0029651B" w:rsidRPr="0072106B">
        <w:rPr>
          <w:bCs/>
          <w:iCs/>
          <w:sz w:val="28"/>
          <w:szCs w:val="28"/>
        </w:rPr>
        <w:t xml:space="preserve">следовано в </w:t>
      </w:r>
      <w:proofErr w:type="spellStart"/>
      <w:r w:rsidR="00652DCB" w:rsidRPr="0072106B">
        <w:rPr>
          <w:bCs/>
          <w:iCs/>
          <w:sz w:val="28"/>
          <w:szCs w:val="28"/>
        </w:rPr>
        <w:t>Верхнеколымском</w:t>
      </w:r>
      <w:proofErr w:type="spellEnd"/>
      <w:r w:rsidR="00652DCB" w:rsidRPr="0072106B">
        <w:rPr>
          <w:bCs/>
          <w:iCs/>
          <w:sz w:val="28"/>
          <w:szCs w:val="28"/>
        </w:rPr>
        <w:t xml:space="preserve"> (</w:t>
      </w:r>
      <w:r w:rsidR="00C966FA">
        <w:rPr>
          <w:bCs/>
          <w:iCs/>
          <w:sz w:val="28"/>
          <w:szCs w:val="28"/>
        </w:rPr>
        <w:t>102</w:t>
      </w:r>
      <w:r w:rsidR="0029651B" w:rsidRPr="0072106B">
        <w:rPr>
          <w:bCs/>
          <w:iCs/>
          <w:sz w:val="28"/>
          <w:szCs w:val="28"/>
        </w:rPr>
        <w:t xml:space="preserve">%), </w:t>
      </w:r>
      <w:r w:rsidR="00CD03C6" w:rsidRPr="0072106B">
        <w:rPr>
          <w:bCs/>
          <w:iCs/>
          <w:sz w:val="28"/>
          <w:szCs w:val="28"/>
        </w:rPr>
        <w:t>Ленском (</w:t>
      </w:r>
      <w:r w:rsidR="00C966FA">
        <w:rPr>
          <w:bCs/>
          <w:iCs/>
          <w:sz w:val="28"/>
          <w:szCs w:val="28"/>
        </w:rPr>
        <w:t>76</w:t>
      </w:r>
      <w:r w:rsidR="00CD03C6" w:rsidRPr="0072106B">
        <w:rPr>
          <w:bCs/>
          <w:iCs/>
          <w:sz w:val="28"/>
          <w:szCs w:val="28"/>
        </w:rPr>
        <w:t xml:space="preserve">%), </w:t>
      </w:r>
      <w:proofErr w:type="spellStart"/>
      <w:r w:rsidR="00C06E3C" w:rsidRPr="0072106B">
        <w:rPr>
          <w:bCs/>
          <w:iCs/>
          <w:sz w:val="28"/>
          <w:szCs w:val="28"/>
        </w:rPr>
        <w:t>Булунском</w:t>
      </w:r>
      <w:proofErr w:type="spellEnd"/>
      <w:r w:rsidR="00C06E3C" w:rsidRPr="0072106B">
        <w:rPr>
          <w:bCs/>
          <w:iCs/>
          <w:sz w:val="28"/>
          <w:szCs w:val="28"/>
        </w:rPr>
        <w:t xml:space="preserve"> (</w:t>
      </w:r>
      <w:r w:rsidR="00820C7C">
        <w:rPr>
          <w:bCs/>
          <w:iCs/>
          <w:sz w:val="28"/>
          <w:szCs w:val="28"/>
        </w:rPr>
        <w:t>66</w:t>
      </w:r>
      <w:r w:rsidR="00C06E3C" w:rsidRPr="0072106B">
        <w:rPr>
          <w:bCs/>
          <w:iCs/>
          <w:sz w:val="28"/>
          <w:szCs w:val="28"/>
        </w:rPr>
        <w:t xml:space="preserve">%), </w:t>
      </w:r>
      <w:proofErr w:type="spellStart"/>
      <w:r w:rsidR="00C06E3C">
        <w:rPr>
          <w:bCs/>
          <w:iCs/>
          <w:sz w:val="28"/>
          <w:szCs w:val="28"/>
        </w:rPr>
        <w:t>Усть</w:t>
      </w:r>
      <w:proofErr w:type="spellEnd"/>
      <w:r w:rsidR="00C06E3C">
        <w:rPr>
          <w:bCs/>
          <w:iCs/>
          <w:sz w:val="28"/>
          <w:szCs w:val="28"/>
        </w:rPr>
        <w:t>-Янском (</w:t>
      </w:r>
      <w:r w:rsidR="00820C7C">
        <w:rPr>
          <w:bCs/>
          <w:iCs/>
          <w:sz w:val="28"/>
          <w:szCs w:val="28"/>
        </w:rPr>
        <w:t>6</w:t>
      </w:r>
      <w:r w:rsidR="00C06E3C">
        <w:rPr>
          <w:bCs/>
          <w:iCs/>
          <w:sz w:val="28"/>
          <w:szCs w:val="28"/>
        </w:rPr>
        <w:t xml:space="preserve">1%), </w:t>
      </w:r>
      <w:proofErr w:type="spellStart"/>
      <w:r w:rsidR="00CD03C6" w:rsidRPr="0072106B">
        <w:rPr>
          <w:bCs/>
          <w:iCs/>
          <w:sz w:val="28"/>
          <w:szCs w:val="28"/>
        </w:rPr>
        <w:t>Абыйском</w:t>
      </w:r>
      <w:proofErr w:type="spellEnd"/>
      <w:r w:rsidR="00CD03C6" w:rsidRPr="0072106B">
        <w:rPr>
          <w:bCs/>
          <w:iCs/>
          <w:sz w:val="28"/>
          <w:szCs w:val="28"/>
        </w:rPr>
        <w:t xml:space="preserve"> (</w:t>
      </w:r>
      <w:r w:rsidR="00820C7C">
        <w:rPr>
          <w:bCs/>
          <w:iCs/>
          <w:sz w:val="28"/>
          <w:szCs w:val="28"/>
        </w:rPr>
        <w:t>69</w:t>
      </w:r>
      <w:r w:rsidR="00CD03C6" w:rsidRPr="0072106B">
        <w:rPr>
          <w:bCs/>
          <w:iCs/>
          <w:sz w:val="28"/>
          <w:szCs w:val="28"/>
        </w:rPr>
        <w:t xml:space="preserve">%), </w:t>
      </w:r>
      <w:proofErr w:type="spellStart"/>
      <w:r w:rsidR="00C06E3C">
        <w:rPr>
          <w:bCs/>
          <w:iCs/>
          <w:sz w:val="28"/>
          <w:szCs w:val="28"/>
        </w:rPr>
        <w:t>Нерюнгринском</w:t>
      </w:r>
      <w:proofErr w:type="spellEnd"/>
      <w:r w:rsidR="00C06E3C">
        <w:rPr>
          <w:bCs/>
          <w:iCs/>
          <w:sz w:val="28"/>
          <w:szCs w:val="28"/>
        </w:rPr>
        <w:t xml:space="preserve"> </w:t>
      </w:r>
      <w:r w:rsidR="00DD74B8" w:rsidRPr="0072106B">
        <w:rPr>
          <w:bCs/>
          <w:iCs/>
          <w:sz w:val="28"/>
          <w:szCs w:val="28"/>
        </w:rPr>
        <w:t>(</w:t>
      </w:r>
      <w:r w:rsidR="00CD03C6" w:rsidRPr="0072106B">
        <w:rPr>
          <w:bCs/>
          <w:iCs/>
          <w:sz w:val="28"/>
          <w:szCs w:val="28"/>
        </w:rPr>
        <w:t>4</w:t>
      </w:r>
      <w:r w:rsidR="00820C7C">
        <w:rPr>
          <w:bCs/>
          <w:iCs/>
          <w:sz w:val="28"/>
          <w:szCs w:val="28"/>
        </w:rPr>
        <w:t>8</w:t>
      </w:r>
      <w:r w:rsidR="00DD74B8" w:rsidRPr="0072106B">
        <w:rPr>
          <w:bCs/>
          <w:iCs/>
          <w:sz w:val="28"/>
          <w:szCs w:val="28"/>
        </w:rPr>
        <w:t>%)</w:t>
      </w:r>
      <w:r w:rsidR="007B3148" w:rsidRPr="0072106B">
        <w:rPr>
          <w:bCs/>
          <w:iCs/>
          <w:sz w:val="28"/>
          <w:szCs w:val="28"/>
        </w:rPr>
        <w:t xml:space="preserve"> </w:t>
      </w:r>
      <w:r w:rsidRPr="0072106B">
        <w:rPr>
          <w:bCs/>
          <w:iCs/>
          <w:sz w:val="28"/>
          <w:szCs w:val="28"/>
        </w:rPr>
        <w:t>районах.</w:t>
      </w:r>
    </w:p>
    <w:p w14:paraId="35B67790" w14:textId="4E938F57" w:rsidR="00582AED" w:rsidRPr="0072106B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2106B">
        <w:rPr>
          <w:bCs/>
          <w:iCs/>
          <w:sz w:val="28"/>
          <w:szCs w:val="28"/>
        </w:rPr>
        <w:lastRenderedPageBreak/>
        <w:t xml:space="preserve">Наибольшее количество в процентном охвате многоквартирных домов </w:t>
      </w:r>
      <w:r w:rsidR="00D3438C" w:rsidRPr="0072106B">
        <w:rPr>
          <w:bCs/>
          <w:iCs/>
          <w:sz w:val="28"/>
          <w:szCs w:val="28"/>
        </w:rPr>
        <w:t xml:space="preserve">обследовано в </w:t>
      </w:r>
      <w:proofErr w:type="spellStart"/>
      <w:r w:rsidR="00C06E3C" w:rsidRPr="0072106B">
        <w:rPr>
          <w:bCs/>
          <w:iCs/>
          <w:sz w:val="28"/>
          <w:szCs w:val="28"/>
        </w:rPr>
        <w:t>Верхнеколымском</w:t>
      </w:r>
      <w:proofErr w:type="spellEnd"/>
      <w:r w:rsidR="00C06E3C" w:rsidRPr="0072106B">
        <w:rPr>
          <w:bCs/>
          <w:iCs/>
          <w:sz w:val="28"/>
          <w:szCs w:val="28"/>
        </w:rPr>
        <w:t xml:space="preserve"> (</w:t>
      </w:r>
      <w:r w:rsidR="00820C7C">
        <w:rPr>
          <w:bCs/>
          <w:iCs/>
          <w:sz w:val="28"/>
          <w:szCs w:val="28"/>
        </w:rPr>
        <w:t>97</w:t>
      </w:r>
      <w:r w:rsidR="00C06E3C" w:rsidRPr="0072106B">
        <w:rPr>
          <w:bCs/>
          <w:iCs/>
          <w:sz w:val="28"/>
          <w:szCs w:val="28"/>
        </w:rPr>
        <w:t xml:space="preserve">%), </w:t>
      </w:r>
      <w:r w:rsidR="00C06E3C">
        <w:rPr>
          <w:bCs/>
          <w:iCs/>
          <w:sz w:val="28"/>
          <w:szCs w:val="28"/>
        </w:rPr>
        <w:t xml:space="preserve">ГО Якутск </w:t>
      </w:r>
      <w:r w:rsidR="004C2891" w:rsidRPr="0072106B">
        <w:rPr>
          <w:bCs/>
          <w:iCs/>
          <w:sz w:val="28"/>
          <w:szCs w:val="28"/>
        </w:rPr>
        <w:t>(</w:t>
      </w:r>
      <w:r w:rsidR="00C06E3C">
        <w:rPr>
          <w:bCs/>
          <w:iCs/>
          <w:sz w:val="28"/>
          <w:szCs w:val="28"/>
        </w:rPr>
        <w:t xml:space="preserve">по </w:t>
      </w:r>
      <w:r w:rsidR="00820C7C">
        <w:rPr>
          <w:bCs/>
          <w:iCs/>
          <w:sz w:val="28"/>
          <w:szCs w:val="28"/>
        </w:rPr>
        <w:t>10</w:t>
      </w:r>
      <w:r w:rsidR="004C2891" w:rsidRPr="0072106B">
        <w:rPr>
          <w:bCs/>
          <w:iCs/>
          <w:sz w:val="28"/>
          <w:szCs w:val="28"/>
        </w:rPr>
        <w:t xml:space="preserve">0%), </w:t>
      </w:r>
      <w:proofErr w:type="spellStart"/>
      <w:r w:rsidR="00C06E3C">
        <w:rPr>
          <w:bCs/>
          <w:iCs/>
          <w:sz w:val="28"/>
          <w:szCs w:val="28"/>
        </w:rPr>
        <w:t>Нерюнгринском</w:t>
      </w:r>
      <w:proofErr w:type="spellEnd"/>
      <w:r w:rsidR="00C06E3C">
        <w:rPr>
          <w:bCs/>
          <w:iCs/>
          <w:sz w:val="28"/>
          <w:szCs w:val="28"/>
        </w:rPr>
        <w:t xml:space="preserve"> (</w:t>
      </w:r>
      <w:r w:rsidR="00820C7C">
        <w:rPr>
          <w:bCs/>
          <w:iCs/>
          <w:sz w:val="28"/>
          <w:szCs w:val="28"/>
        </w:rPr>
        <w:t>90</w:t>
      </w:r>
      <w:r w:rsidR="00C06E3C">
        <w:rPr>
          <w:bCs/>
          <w:iCs/>
          <w:sz w:val="28"/>
          <w:szCs w:val="28"/>
        </w:rPr>
        <w:t>%) районах.</w:t>
      </w:r>
    </w:p>
    <w:p w14:paraId="34158D0F" w14:textId="15222946" w:rsidR="00582AED" w:rsidRPr="0072106B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2106B">
        <w:rPr>
          <w:bCs/>
          <w:iCs/>
          <w:sz w:val="28"/>
          <w:szCs w:val="28"/>
        </w:rPr>
        <w:t xml:space="preserve">Низкий уровень посещения одноквартирных жилых </w:t>
      </w:r>
      <w:r w:rsidR="009D344D" w:rsidRPr="0072106B">
        <w:rPr>
          <w:bCs/>
          <w:iCs/>
          <w:sz w:val="28"/>
          <w:szCs w:val="28"/>
        </w:rPr>
        <w:t xml:space="preserve">домов наблюдается в </w:t>
      </w:r>
      <w:proofErr w:type="spellStart"/>
      <w:r w:rsidR="00820C7C">
        <w:rPr>
          <w:bCs/>
          <w:iCs/>
          <w:sz w:val="28"/>
          <w:szCs w:val="28"/>
        </w:rPr>
        <w:t>Усть</w:t>
      </w:r>
      <w:proofErr w:type="spellEnd"/>
      <w:r w:rsidR="00820C7C">
        <w:rPr>
          <w:bCs/>
          <w:iCs/>
          <w:sz w:val="28"/>
          <w:szCs w:val="28"/>
        </w:rPr>
        <w:t>-Майском</w:t>
      </w:r>
      <w:r w:rsidR="00C06E3C" w:rsidRPr="0072106B">
        <w:rPr>
          <w:bCs/>
          <w:iCs/>
          <w:sz w:val="28"/>
          <w:szCs w:val="28"/>
        </w:rPr>
        <w:t xml:space="preserve"> (</w:t>
      </w:r>
      <w:r w:rsidR="00820C7C">
        <w:rPr>
          <w:bCs/>
          <w:iCs/>
          <w:sz w:val="28"/>
          <w:szCs w:val="28"/>
        </w:rPr>
        <w:t>11</w:t>
      </w:r>
      <w:r w:rsidR="00C06E3C" w:rsidRPr="0072106B">
        <w:rPr>
          <w:bCs/>
          <w:iCs/>
          <w:sz w:val="28"/>
          <w:szCs w:val="28"/>
        </w:rPr>
        <w:t>%)</w:t>
      </w:r>
      <w:r w:rsidR="00C06E3C">
        <w:rPr>
          <w:bCs/>
          <w:iCs/>
          <w:sz w:val="28"/>
          <w:szCs w:val="28"/>
        </w:rPr>
        <w:t xml:space="preserve">, </w:t>
      </w:r>
      <w:proofErr w:type="spellStart"/>
      <w:r w:rsidR="00C06E3C" w:rsidRPr="0072106B">
        <w:rPr>
          <w:bCs/>
          <w:iCs/>
          <w:sz w:val="28"/>
          <w:szCs w:val="28"/>
        </w:rPr>
        <w:t>Среднеколымском</w:t>
      </w:r>
      <w:proofErr w:type="spellEnd"/>
      <w:r w:rsidR="00C06E3C" w:rsidRPr="0072106B">
        <w:rPr>
          <w:bCs/>
          <w:iCs/>
          <w:sz w:val="28"/>
          <w:szCs w:val="28"/>
        </w:rPr>
        <w:t xml:space="preserve"> (</w:t>
      </w:r>
      <w:r w:rsidR="00820C7C">
        <w:rPr>
          <w:bCs/>
          <w:iCs/>
          <w:sz w:val="28"/>
          <w:szCs w:val="28"/>
        </w:rPr>
        <w:t>10</w:t>
      </w:r>
      <w:r w:rsidR="00C06E3C" w:rsidRPr="0072106B">
        <w:rPr>
          <w:bCs/>
          <w:iCs/>
          <w:sz w:val="28"/>
          <w:szCs w:val="28"/>
        </w:rPr>
        <w:t xml:space="preserve">%), </w:t>
      </w:r>
      <w:r w:rsidR="002A066E" w:rsidRPr="0072106B">
        <w:rPr>
          <w:bCs/>
          <w:iCs/>
          <w:sz w:val="28"/>
          <w:szCs w:val="28"/>
        </w:rPr>
        <w:t>Горн</w:t>
      </w:r>
      <w:r w:rsidR="00DD74B8" w:rsidRPr="0072106B">
        <w:rPr>
          <w:bCs/>
          <w:iCs/>
          <w:sz w:val="28"/>
          <w:szCs w:val="28"/>
        </w:rPr>
        <w:t>ом</w:t>
      </w:r>
      <w:r w:rsidR="002A066E" w:rsidRPr="0072106B">
        <w:rPr>
          <w:bCs/>
          <w:iCs/>
          <w:sz w:val="28"/>
          <w:szCs w:val="28"/>
        </w:rPr>
        <w:t xml:space="preserve"> </w:t>
      </w:r>
      <w:r w:rsidR="00C06E3C">
        <w:rPr>
          <w:bCs/>
          <w:iCs/>
          <w:sz w:val="28"/>
          <w:szCs w:val="28"/>
        </w:rPr>
        <w:t>и</w:t>
      </w:r>
      <w:r w:rsidR="009D344D" w:rsidRPr="0072106B">
        <w:rPr>
          <w:bCs/>
          <w:iCs/>
          <w:sz w:val="28"/>
          <w:szCs w:val="28"/>
        </w:rPr>
        <w:t xml:space="preserve"> </w:t>
      </w:r>
      <w:proofErr w:type="spellStart"/>
      <w:r w:rsidR="00820C7C">
        <w:rPr>
          <w:bCs/>
          <w:iCs/>
          <w:sz w:val="28"/>
          <w:szCs w:val="28"/>
        </w:rPr>
        <w:t>Таттинском</w:t>
      </w:r>
      <w:proofErr w:type="spellEnd"/>
      <w:r w:rsidR="00C06E3C" w:rsidRPr="0072106B">
        <w:rPr>
          <w:bCs/>
          <w:iCs/>
          <w:sz w:val="28"/>
          <w:szCs w:val="28"/>
        </w:rPr>
        <w:t xml:space="preserve"> (</w:t>
      </w:r>
      <w:r w:rsidR="00C06E3C">
        <w:rPr>
          <w:bCs/>
          <w:iCs/>
          <w:sz w:val="28"/>
          <w:szCs w:val="28"/>
        </w:rPr>
        <w:t xml:space="preserve">по </w:t>
      </w:r>
      <w:r w:rsidR="00820C7C">
        <w:rPr>
          <w:bCs/>
          <w:iCs/>
          <w:sz w:val="28"/>
          <w:szCs w:val="28"/>
        </w:rPr>
        <w:t>12</w:t>
      </w:r>
      <w:r w:rsidR="00C06E3C" w:rsidRPr="0072106B">
        <w:rPr>
          <w:bCs/>
          <w:iCs/>
          <w:sz w:val="28"/>
          <w:szCs w:val="28"/>
        </w:rPr>
        <w:t xml:space="preserve">%) </w:t>
      </w:r>
      <w:r w:rsidR="00C06E3C">
        <w:rPr>
          <w:bCs/>
          <w:iCs/>
          <w:sz w:val="28"/>
          <w:szCs w:val="28"/>
        </w:rPr>
        <w:t>районах</w:t>
      </w:r>
      <w:r w:rsidR="00DD74B8" w:rsidRPr="0072106B">
        <w:rPr>
          <w:bCs/>
          <w:iCs/>
          <w:sz w:val="28"/>
          <w:szCs w:val="28"/>
        </w:rPr>
        <w:t>.</w:t>
      </w:r>
      <w:r w:rsidRPr="0072106B">
        <w:rPr>
          <w:bCs/>
          <w:iCs/>
          <w:sz w:val="28"/>
          <w:szCs w:val="28"/>
        </w:rPr>
        <w:t xml:space="preserve"> </w:t>
      </w:r>
    </w:p>
    <w:p w14:paraId="39D13657" w14:textId="4496B977" w:rsidR="00582AED" w:rsidRPr="0072106B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2106B">
        <w:rPr>
          <w:bCs/>
          <w:iCs/>
          <w:sz w:val="28"/>
          <w:szCs w:val="28"/>
        </w:rPr>
        <w:t xml:space="preserve">Низкий уровень посещения многоквартирных жилых домов наблюдается в </w:t>
      </w:r>
      <w:r w:rsidR="004C2891" w:rsidRPr="0072106B">
        <w:rPr>
          <w:bCs/>
          <w:iCs/>
          <w:sz w:val="28"/>
          <w:szCs w:val="28"/>
        </w:rPr>
        <w:t>Горном (</w:t>
      </w:r>
      <w:r w:rsidR="00820C7C">
        <w:rPr>
          <w:bCs/>
          <w:iCs/>
          <w:sz w:val="28"/>
          <w:szCs w:val="28"/>
        </w:rPr>
        <w:t>11</w:t>
      </w:r>
      <w:r w:rsidR="004C2891" w:rsidRPr="0072106B">
        <w:rPr>
          <w:bCs/>
          <w:iCs/>
          <w:sz w:val="28"/>
          <w:szCs w:val="28"/>
        </w:rPr>
        <w:t xml:space="preserve">%), </w:t>
      </w:r>
      <w:proofErr w:type="spellStart"/>
      <w:r w:rsidR="0001228C" w:rsidRPr="0072106B">
        <w:rPr>
          <w:bCs/>
          <w:iCs/>
          <w:sz w:val="28"/>
          <w:szCs w:val="28"/>
        </w:rPr>
        <w:t>Кобяйском</w:t>
      </w:r>
      <w:proofErr w:type="spellEnd"/>
      <w:r w:rsidR="0001659B" w:rsidRPr="0072106B">
        <w:rPr>
          <w:bCs/>
          <w:iCs/>
          <w:sz w:val="28"/>
          <w:szCs w:val="28"/>
        </w:rPr>
        <w:t xml:space="preserve"> (</w:t>
      </w:r>
      <w:r w:rsidR="0001228C" w:rsidRPr="0072106B">
        <w:rPr>
          <w:bCs/>
          <w:iCs/>
          <w:sz w:val="28"/>
          <w:szCs w:val="28"/>
        </w:rPr>
        <w:t>1</w:t>
      </w:r>
      <w:r w:rsidR="00820C7C">
        <w:rPr>
          <w:bCs/>
          <w:iCs/>
          <w:sz w:val="28"/>
          <w:szCs w:val="28"/>
        </w:rPr>
        <w:t>6</w:t>
      </w:r>
      <w:r w:rsidR="0001659B" w:rsidRPr="0072106B">
        <w:rPr>
          <w:bCs/>
          <w:iCs/>
          <w:sz w:val="28"/>
          <w:szCs w:val="28"/>
        </w:rPr>
        <w:t>%)</w:t>
      </w:r>
      <w:r w:rsidR="0001228C" w:rsidRPr="0072106B">
        <w:rPr>
          <w:bCs/>
          <w:iCs/>
          <w:sz w:val="28"/>
          <w:szCs w:val="28"/>
        </w:rPr>
        <w:t>.</w:t>
      </w:r>
    </w:p>
    <w:p w14:paraId="2A1E82CB" w14:textId="77777777" w:rsidR="00582AED" w:rsidRPr="0072106B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72106B">
        <w:rPr>
          <w:bCs/>
          <w:iCs/>
          <w:sz w:val="28"/>
          <w:szCs w:val="28"/>
        </w:rPr>
        <w:t xml:space="preserve">Одним из важных аспектов является профилактика мест проживания семей из группы риска: многодетных семей и семей, находящихся в социально-опасном положении. </w:t>
      </w:r>
    </w:p>
    <w:p w14:paraId="1AB4E44F" w14:textId="105788A8" w:rsidR="003D11EE" w:rsidRPr="0072106B" w:rsidRDefault="00582AED" w:rsidP="003D11EE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72106B">
        <w:rPr>
          <w:bCs/>
          <w:iCs/>
          <w:sz w:val="28"/>
          <w:szCs w:val="28"/>
        </w:rPr>
        <w:t>В отчетном периоде, подразделениями ГПС РС(Я) в ходе совместных рейдов</w:t>
      </w:r>
      <w:r w:rsidR="009D344D" w:rsidRPr="0072106B">
        <w:rPr>
          <w:bCs/>
          <w:sz w:val="28"/>
          <w:szCs w:val="28"/>
        </w:rPr>
        <w:t xml:space="preserve"> посещено </w:t>
      </w:r>
      <w:r w:rsidR="00820C7C" w:rsidRPr="00820C7C">
        <w:rPr>
          <w:bCs/>
          <w:sz w:val="28"/>
          <w:szCs w:val="28"/>
        </w:rPr>
        <w:t>11 970 семей, находящихся в группе риска: (АППГ- 8352, увеличение на 43%), в том числе: многодетных – 7696, пожилых граждан – 2706, асоциальных – 1568.</w:t>
      </w:r>
    </w:p>
    <w:p w14:paraId="7C5ACB69" w14:textId="28604856" w:rsidR="00582AED" w:rsidRPr="0072106B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72106B">
        <w:rPr>
          <w:bCs/>
          <w:sz w:val="28"/>
          <w:szCs w:val="28"/>
        </w:rPr>
        <w:t>Высокие показатели посещаемости мест проживания многоде</w:t>
      </w:r>
      <w:r w:rsidR="00F95CE3" w:rsidRPr="0072106B">
        <w:rPr>
          <w:bCs/>
          <w:sz w:val="28"/>
          <w:szCs w:val="28"/>
        </w:rPr>
        <w:t>тных семей отмечаются</w:t>
      </w:r>
      <w:r w:rsidR="00802A91" w:rsidRPr="0072106B">
        <w:rPr>
          <w:bCs/>
          <w:sz w:val="28"/>
          <w:szCs w:val="28"/>
        </w:rPr>
        <w:t xml:space="preserve"> в </w:t>
      </w:r>
      <w:proofErr w:type="spellStart"/>
      <w:r w:rsidR="0001659B" w:rsidRPr="0072106B">
        <w:rPr>
          <w:bCs/>
          <w:sz w:val="28"/>
          <w:szCs w:val="28"/>
        </w:rPr>
        <w:t>Абыйском</w:t>
      </w:r>
      <w:proofErr w:type="spellEnd"/>
      <w:r w:rsidR="0001659B" w:rsidRPr="0072106B">
        <w:rPr>
          <w:bCs/>
          <w:sz w:val="28"/>
          <w:szCs w:val="28"/>
        </w:rPr>
        <w:t xml:space="preserve"> (1</w:t>
      </w:r>
      <w:r w:rsidR="00820C7C">
        <w:rPr>
          <w:bCs/>
          <w:sz w:val="28"/>
          <w:szCs w:val="28"/>
        </w:rPr>
        <w:t>44</w:t>
      </w:r>
      <w:r w:rsidR="0001659B" w:rsidRPr="0072106B">
        <w:rPr>
          <w:bCs/>
          <w:sz w:val="28"/>
          <w:szCs w:val="28"/>
        </w:rPr>
        <w:t xml:space="preserve">%), </w:t>
      </w:r>
      <w:r w:rsidR="006277C5" w:rsidRPr="0072106B">
        <w:rPr>
          <w:bCs/>
          <w:sz w:val="28"/>
          <w:szCs w:val="28"/>
        </w:rPr>
        <w:t>Ленском (</w:t>
      </w:r>
      <w:r w:rsidR="006277C5">
        <w:rPr>
          <w:bCs/>
          <w:sz w:val="28"/>
          <w:szCs w:val="28"/>
        </w:rPr>
        <w:t>10</w:t>
      </w:r>
      <w:r w:rsidR="00820C7C">
        <w:rPr>
          <w:bCs/>
          <w:sz w:val="28"/>
          <w:szCs w:val="28"/>
        </w:rPr>
        <w:t>5</w:t>
      </w:r>
      <w:r w:rsidR="006277C5" w:rsidRPr="0072106B">
        <w:rPr>
          <w:bCs/>
          <w:sz w:val="28"/>
          <w:szCs w:val="28"/>
        </w:rPr>
        <w:t>%)</w:t>
      </w:r>
      <w:r w:rsidR="006277C5">
        <w:rPr>
          <w:bCs/>
          <w:sz w:val="28"/>
          <w:szCs w:val="28"/>
        </w:rPr>
        <w:t xml:space="preserve">, </w:t>
      </w:r>
      <w:proofErr w:type="spellStart"/>
      <w:r w:rsidR="003D11EE" w:rsidRPr="0072106B">
        <w:rPr>
          <w:bCs/>
          <w:sz w:val="28"/>
          <w:szCs w:val="28"/>
        </w:rPr>
        <w:t>Нерюнгринском</w:t>
      </w:r>
      <w:proofErr w:type="spellEnd"/>
      <w:r w:rsidR="003D11EE" w:rsidRPr="0072106B">
        <w:rPr>
          <w:bCs/>
          <w:sz w:val="28"/>
          <w:szCs w:val="28"/>
        </w:rPr>
        <w:t xml:space="preserve"> (</w:t>
      </w:r>
      <w:r w:rsidR="00820C7C">
        <w:rPr>
          <w:bCs/>
          <w:sz w:val="28"/>
          <w:szCs w:val="28"/>
        </w:rPr>
        <w:t>129</w:t>
      </w:r>
      <w:r w:rsidR="003D11EE" w:rsidRPr="0072106B">
        <w:rPr>
          <w:bCs/>
          <w:sz w:val="28"/>
          <w:szCs w:val="28"/>
        </w:rPr>
        <w:t xml:space="preserve">%), </w:t>
      </w:r>
      <w:proofErr w:type="spellStart"/>
      <w:r w:rsidR="003D11EE" w:rsidRPr="0072106B">
        <w:rPr>
          <w:bCs/>
          <w:sz w:val="28"/>
          <w:szCs w:val="28"/>
        </w:rPr>
        <w:t>Булунском</w:t>
      </w:r>
      <w:proofErr w:type="spellEnd"/>
      <w:r w:rsidR="003D11EE" w:rsidRPr="0072106B">
        <w:rPr>
          <w:bCs/>
          <w:sz w:val="28"/>
          <w:szCs w:val="28"/>
        </w:rPr>
        <w:t xml:space="preserve"> (</w:t>
      </w:r>
      <w:r w:rsidR="006277C5">
        <w:rPr>
          <w:bCs/>
          <w:sz w:val="28"/>
          <w:szCs w:val="28"/>
        </w:rPr>
        <w:t>8</w:t>
      </w:r>
      <w:r w:rsidR="00F82A58">
        <w:rPr>
          <w:bCs/>
          <w:sz w:val="28"/>
          <w:szCs w:val="28"/>
        </w:rPr>
        <w:t>7</w:t>
      </w:r>
      <w:r w:rsidR="003D11EE" w:rsidRPr="0072106B">
        <w:rPr>
          <w:bCs/>
          <w:sz w:val="28"/>
          <w:szCs w:val="28"/>
        </w:rPr>
        <w:t>%)</w:t>
      </w:r>
      <w:r w:rsidR="006277C5">
        <w:rPr>
          <w:bCs/>
          <w:sz w:val="28"/>
          <w:szCs w:val="28"/>
        </w:rPr>
        <w:t>.</w:t>
      </w:r>
    </w:p>
    <w:p w14:paraId="423A768D" w14:textId="45AB6DDA" w:rsidR="00582AED" w:rsidRPr="0072106B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72106B">
        <w:rPr>
          <w:bCs/>
          <w:sz w:val="28"/>
          <w:szCs w:val="28"/>
        </w:rPr>
        <w:t xml:space="preserve">Высокие показатели посещаемости мест проживания пожилых граждан отмечено </w:t>
      </w:r>
      <w:r w:rsidR="0001659B" w:rsidRPr="0072106B">
        <w:rPr>
          <w:bCs/>
          <w:sz w:val="28"/>
          <w:szCs w:val="28"/>
        </w:rPr>
        <w:t xml:space="preserve">в </w:t>
      </w:r>
      <w:r w:rsidR="006277C5" w:rsidRPr="0072106B">
        <w:rPr>
          <w:bCs/>
          <w:sz w:val="28"/>
          <w:szCs w:val="28"/>
        </w:rPr>
        <w:t>Ленском (</w:t>
      </w:r>
      <w:r w:rsidR="006277C5">
        <w:rPr>
          <w:bCs/>
          <w:sz w:val="28"/>
          <w:szCs w:val="28"/>
        </w:rPr>
        <w:t>1</w:t>
      </w:r>
      <w:r w:rsidR="00F82A58">
        <w:rPr>
          <w:bCs/>
          <w:sz w:val="28"/>
          <w:szCs w:val="28"/>
        </w:rPr>
        <w:t>63</w:t>
      </w:r>
      <w:r w:rsidR="006277C5" w:rsidRPr="0072106B">
        <w:rPr>
          <w:bCs/>
          <w:sz w:val="28"/>
          <w:szCs w:val="28"/>
        </w:rPr>
        <w:t xml:space="preserve">%), </w:t>
      </w:r>
      <w:proofErr w:type="spellStart"/>
      <w:r w:rsidR="0001659B" w:rsidRPr="0072106B">
        <w:rPr>
          <w:bCs/>
          <w:sz w:val="28"/>
          <w:szCs w:val="28"/>
        </w:rPr>
        <w:t>Нерюнгринском</w:t>
      </w:r>
      <w:proofErr w:type="spellEnd"/>
      <w:r w:rsidR="0001659B" w:rsidRPr="0072106B">
        <w:rPr>
          <w:bCs/>
          <w:sz w:val="28"/>
          <w:szCs w:val="28"/>
        </w:rPr>
        <w:t xml:space="preserve"> (</w:t>
      </w:r>
      <w:r w:rsidR="003D11EE" w:rsidRPr="0072106B">
        <w:rPr>
          <w:bCs/>
          <w:sz w:val="28"/>
          <w:szCs w:val="28"/>
        </w:rPr>
        <w:t>1</w:t>
      </w:r>
      <w:r w:rsidR="00F82A58">
        <w:rPr>
          <w:bCs/>
          <w:sz w:val="28"/>
          <w:szCs w:val="28"/>
        </w:rPr>
        <w:t>67</w:t>
      </w:r>
      <w:r w:rsidR="0001659B" w:rsidRPr="0072106B">
        <w:rPr>
          <w:bCs/>
          <w:sz w:val="28"/>
          <w:szCs w:val="28"/>
        </w:rPr>
        <w:t xml:space="preserve">%), </w:t>
      </w:r>
      <w:proofErr w:type="spellStart"/>
      <w:r w:rsidR="006277C5" w:rsidRPr="0072106B">
        <w:rPr>
          <w:bCs/>
          <w:sz w:val="28"/>
          <w:szCs w:val="28"/>
        </w:rPr>
        <w:t>Аллаиховском</w:t>
      </w:r>
      <w:proofErr w:type="spellEnd"/>
      <w:r w:rsidR="006277C5" w:rsidRPr="0072106B">
        <w:rPr>
          <w:bCs/>
          <w:sz w:val="28"/>
          <w:szCs w:val="28"/>
        </w:rPr>
        <w:t xml:space="preserve"> (</w:t>
      </w:r>
      <w:r w:rsidR="006277C5">
        <w:rPr>
          <w:bCs/>
          <w:sz w:val="28"/>
          <w:szCs w:val="28"/>
        </w:rPr>
        <w:t>1</w:t>
      </w:r>
      <w:r w:rsidR="00F82A58">
        <w:rPr>
          <w:bCs/>
          <w:sz w:val="28"/>
          <w:szCs w:val="28"/>
        </w:rPr>
        <w:t>63</w:t>
      </w:r>
      <w:r w:rsidR="006277C5" w:rsidRPr="0072106B">
        <w:rPr>
          <w:bCs/>
          <w:sz w:val="28"/>
          <w:szCs w:val="28"/>
        </w:rPr>
        <w:t>%)</w:t>
      </w:r>
      <w:r w:rsidR="006277C5">
        <w:rPr>
          <w:bCs/>
          <w:sz w:val="28"/>
          <w:szCs w:val="28"/>
        </w:rPr>
        <w:t>.</w:t>
      </w:r>
    </w:p>
    <w:p w14:paraId="57E2DF5B" w14:textId="00871B8F" w:rsidR="00582AED" w:rsidRPr="0072106B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72106B">
        <w:rPr>
          <w:bCs/>
          <w:sz w:val="28"/>
          <w:szCs w:val="28"/>
        </w:rPr>
        <w:t xml:space="preserve">Высокие показатели посещаемости мест проживания </w:t>
      </w:r>
      <w:r w:rsidR="00362CED" w:rsidRPr="0072106B">
        <w:rPr>
          <w:bCs/>
          <w:sz w:val="28"/>
          <w:szCs w:val="28"/>
        </w:rPr>
        <w:t>неблагополучных семей</w:t>
      </w:r>
      <w:r w:rsidRPr="0072106B">
        <w:rPr>
          <w:bCs/>
          <w:sz w:val="28"/>
          <w:szCs w:val="28"/>
        </w:rPr>
        <w:t xml:space="preserve"> отмечено </w:t>
      </w:r>
      <w:proofErr w:type="spellStart"/>
      <w:r w:rsidR="006277C5" w:rsidRPr="0072106B">
        <w:rPr>
          <w:bCs/>
          <w:sz w:val="28"/>
          <w:szCs w:val="28"/>
        </w:rPr>
        <w:t>Абыйском</w:t>
      </w:r>
      <w:proofErr w:type="spellEnd"/>
      <w:r w:rsidR="006277C5" w:rsidRPr="0072106B">
        <w:rPr>
          <w:bCs/>
          <w:sz w:val="28"/>
          <w:szCs w:val="28"/>
        </w:rPr>
        <w:t xml:space="preserve"> (</w:t>
      </w:r>
      <w:r w:rsidR="006277C5">
        <w:rPr>
          <w:bCs/>
          <w:sz w:val="28"/>
          <w:szCs w:val="28"/>
        </w:rPr>
        <w:t>2</w:t>
      </w:r>
      <w:r w:rsidR="00F82A58">
        <w:rPr>
          <w:bCs/>
          <w:sz w:val="28"/>
          <w:szCs w:val="28"/>
        </w:rPr>
        <w:t>19</w:t>
      </w:r>
      <w:r w:rsidR="006277C5" w:rsidRPr="0072106B">
        <w:rPr>
          <w:bCs/>
          <w:sz w:val="28"/>
          <w:szCs w:val="28"/>
        </w:rPr>
        <w:t xml:space="preserve">%), </w:t>
      </w:r>
      <w:r w:rsidRPr="0072106B">
        <w:rPr>
          <w:bCs/>
          <w:sz w:val="28"/>
          <w:szCs w:val="28"/>
        </w:rPr>
        <w:t xml:space="preserve">в </w:t>
      </w:r>
      <w:r w:rsidR="0072106B" w:rsidRPr="0072106B">
        <w:rPr>
          <w:bCs/>
          <w:sz w:val="28"/>
          <w:szCs w:val="28"/>
        </w:rPr>
        <w:t>Ленском (</w:t>
      </w:r>
      <w:r w:rsidR="00F82A58">
        <w:rPr>
          <w:bCs/>
          <w:sz w:val="28"/>
          <w:szCs w:val="28"/>
        </w:rPr>
        <w:t>216</w:t>
      </w:r>
      <w:r w:rsidR="0072106B" w:rsidRPr="0072106B">
        <w:rPr>
          <w:bCs/>
          <w:sz w:val="28"/>
          <w:szCs w:val="28"/>
        </w:rPr>
        <w:t xml:space="preserve">%), </w:t>
      </w:r>
      <w:proofErr w:type="spellStart"/>
      <w:r w:rsidR="0072106B" w:rsidRPr="0072106B">
        <w:rPr>
          <w:bCs/>
          <w:sz w:val="28"/>
          <w:szCs w:val="28"/>
        </w:rPr>
        <w:t>Мирнинском</w:t>
      </w:r>
      <w:proofErr w:type="spellEnd"/>
      <w:r w:rsidR="0072106B" w:rsidRPr="0072106B">
        <w:rPr>
          <w:bCs/>
          <w:sz w:val="28"/>
          <w:szCs w:val="28"/>
        </w:rPr>
        <w:t xml:space="preserve"> (1</w:t>
      </w:r>
      <w:r w:rsidR="006277C5">
        <w:rPr>
          <w:bCs/>
          <w:sz w:val="28"/>
          <w:szCs w:val="28"/>
        </w:rPr>
        <w:t>5</w:t>
      </w:r>
      <w:r w:rsidR="00F82A58">
        <w:rPr>
          <w:bCs/>
          <w:sz w:val="28"/>
          <w:szCs w:val="28"/>
        </w:rPr>
        <w:t>4</w:t>
      </w:r>
      <w:r w:rsidR="0072106B" w:rsidRPr="0072106B">
        <w:rPr>
          <w:bCs/>
          <w:sz w:val="28"/>
          <w:szCs w:val="28"/>
        </w:rPr>
        <w:t xml:space="preserve">%), </w:t>
      </w:r>
      <w:r w:rsidR="006277C5">
        <w:rPr>
          <w:bCs/>
          <w:sz w:val="28"/>
          <w:szCs w:val="28"/>
        </w:rPr>
        <w:t>Вилюйском</w:t>
      </w:r>
      <w:r w:rsidR="0072106B" w:rsidRPr="0072106B">
        <w:rPr>
          <w:bCs/>
          <w:sz w:val="28"/>
          <w:szCs w:val="28"/>
        </w:rPr>
        <w:t xml:space="preserve"> (1</w:t>
      </w:r>
      <w:r w:rsidR="00F82A58">
        <w:rPr>
          <w:bCs/>
          <w:sz w:val="28"/>
          <w:szCs w:val="28"/>
        </w:rPr>
        <w:t>81</w:t>
      </w:r>
      <w:r w:rsidR="0072106B" w:rsidRPr="0072106B">
        <w:rPr>
          <w:bCs/>
          <w:sz w:val="28"/>
          <w:szCs w:val="28"/>
        </w:rPr>
        <w:t>%)</w:t>
      </w:r>
      <w:r w:rsidRPr="0072106B">
        <w:rPr>
          <w:bCs/>
          <w:sz w:val="28"/>
          <w:szCs w:val="28"/>
        </w:rPr>
        <w:t xml:space="preserve">.  </w:t>
      </w:r>
    </w:p>
    <w:p w14:paraId="359F819F" w14:textId="44AEEFEE" w:rsidR="00582AED" w:rsidRPr="0072106B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72106B">
        <w:rPr>
          <w:bCs/>
          <w:sz w:val="28"/>
          <w:szCs w:val="28"/>
        </w:rPr>
        <w:t>Низкий уровень посещения мест проживания многодетных се</w:t>
      </w:r>
      <w:r w:rsidR="0052219D" w:rsidRPr="0072106B">
        <w:rPr>
          <w:bCs/>
          <w:sz w:val="28"/>
          <w:szCs w:val="28"/>
        </w:rPr>
        <w:t xml:space="preserve">мей наблюдается в </w:t>
      </w:r>
      <w:proofErr w:type="spellStart"/>
      <w:r w:rsidR="00194EEB" w:rsidRPr="0072106B">
        <w:rPr>
          <w:bCs/>
          <w:sz w:val="28"/>
          <w:szCs w:val="28"/>
        </w:rPr>
        <w:t>Сунтарском</w:t>
      </w:r>
      <w:proofErr w:type="spellEnd"/>
      <w:r w:rsidR="00194EEB" w:rsidRPr="0072106B">
        <w:rPr>
          <w:bCs/>
          <w:sz w:val="28"/>
          <w:szCs w:val="28"/>
        </w:rPr>
        <w:t xml:space="preserve"> (</w:t>
      </w:r>
      <w:r w:rsidR="00194EEB">
        <w:rPr>
          <w:bCs/>
          <w:sz w:val="28"/>
          <w:szCs w:val="28"/>
        </w:rPr>
        <w:t>4</w:t>
      </w:r>
      <w:r w:rsidR="00194EEB" w:rsidRPr="0072106B">
        <w:rPr>
          <w:bCs/>
          <w:sz w:val="28"/>
          <w:szCs w:val="28"/>
        </w:rPr>
        <w:t xml:space="preserve">%), </w:t>
      </w:r>
      <w:proofErr w:type="spellStart"/>
      <w:r w:rsidR="00194EEB" w:rsidRPr="0072106B">
        <w:rPr>
          <w:bCs/>
          <w:sz w:val="28"/>
          <w:szCs w:val="28"/>
        </w:rPr>
        <w:t>Чурапчинском</w:t>
      </w:r>
      <w:proofErr w:type="spellEnd"/>
      <w:r w:rsidR="00194EEB" w:rsidRPr="0072106B">
        <w:rPr>
          <w:bCs/>
          <w:sz w:val="28"/>
          <w:szCs w:val="28"/>
        </w:rPr>
        <w:t xml:space="preserve"> (</w:t>
      </w:r>
      <w:r w:rsidR="00F82A58">
        <w:rPr>
          <w:bCs/>
          <w:sz w:val="28"/>
          <w:szCs w:val="28"/>
        </w:rPr>
        <w:t>7</w:t>
      </w:r>
      <w:r w:rsidR="00194EEB" w:rsidRPr="0072106B">
        <w:rPr>
          <w:bCs/>
          <w:sz w:val="28"/>
          <w:szCs w:val="28"/>
        </w:rPr>
        <w:t>%)</w:t>
      </w:r>
      <w:r w:rsidR="00194EEB">
        <w:rPr>
          <w:bCs/>
          <w:sz w:val="28"/>
          <w:szCs w:val="28"/>
        </w:rPr>
        <w:t xml:space="preserve">, </w:t>
      </w:r>
      <w:r w:rsidR="00F82A58">
        <w:rPr>
          <w:bCs/>
          <w:sz w:val="28"/>
          <w:szCs w:val="28"/>
        </w:rPr>
        <w:t>Верхневилюйском</w:t>
      </w:r>
      <w:r w:rsidR="0072106B" w:rsidRPr="0072106B">
        <w:rPr>
          <w:bCs/>
          <w:sz w:val="28"/>
          <w:szCs w:val="28"/>
        </w:rPr>
        <w:t xml:space="preserve"> (</w:t>
      </w:r>
      <w:r w:rsidR="00F82A58">
        <w:rPr>
          <w:bCs/>
          <w:sz w:val="28"/>
          <w:szCs w:val="28"/>
        </w:rPr>
        <w:t>9</w:t>
      </w:r>
      <w:r w:rsidR="0072106B" w:rsidRPr="0072106B">
        <w:rPr>
          <w:bCs/>
          <w:sz w:val="28"/>
          <w:szCs w:val="28"/>
        </w:rPr>
        <w:t>%)</w:t>
      </w:r>
      <w:r w:rsidR="00194EEB">
        <w:rPr>
          <w:bCs/>
          <w:sz w:val="28"/>
          <w:szCs w:val="28"/>
        </w:rPr>
        <w:t>.</w:t>
      </w:r>
      <w:r w:rsidR="00235CDC" w:rsidRPr="0072106B">
        <w:rPr>
          <w:bCs/>
          <w:sz w:val="28"/>
          <w:szCs w:val="28"/>
        </w:rPr>
        <w:t xml:space="preserve"> </w:t>
      </w:r>
    </w:p>
    <w:p w14:paraId="433C8941" w14:textId="3AE4E5CD" w:rsidR="00582AED" w:rsidRPr="0072106B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72106B">
        <w:rPr>
          <w:bCs/>
          <w:sz w:val="28"/>
          <w:szCs w:val="28"/>
        </w:rPr>
        <w:t>Низкий уровень посещаемости мест проживания пожилых граждан отмеч</w:t>
      </w:r>
      <w:r w:rsidR="00235CDC" w:rsidRPr="0072106B">
        <w:rPr>
          <w:bCs/>
          <w:sz w:val="28"/>
          <w:szCs w:val="28"/>
        </w:rPr>
        <w:t>ается</w:t>
      </w:r>
      <w:r w:rsidRPr="0072106B">
        <w:rPr>
          <w:bCs/>
          <w:sz w:val="28"/>
          <w:szCs w:val="28"/>
        </w:rPr>
        <w:t xml:space="preserve"> в </w:t>
      </w:r>
      <w:proofErr w:type="spellStart"/>
      <w:r w:rsidR="00194EEB" w:rsidRPr="0072106B">
        <w:rPr>
          <w:bCs/>
          <w:sz w:val="28"/>
          <w:szCs w:val="28"/>
        </w:rPr>
        <w:t>Чурапчинском</w:t>
      </w:r>
      <w:proofErr w:type="spellEnd"/>
      <w:r w:rsidR="00194EEB" w:rsidRPr="0072106B">
        <w:rPr>
          <w:bCs/>
          <w:sz w:val="28"/>
          <w:szCs w:val="28"/>
        </w:rPr>
        <w:t xml:space="preserve"> (2%)</w:t>
      </w:r>
      <w:r w:rsidR="00194EEB">
        <w:rPr>
          <w:bCs/>
          <w:sz w:val="28"/>
          <w:szCs w:val="28"/>
        </w:rPr>
        <w:t>,</w:t>
      </w:r>
      <w:r w:rsidR="0072106B" w:rsidRPr="0072106B">
        <w:rPr>
          <w:bCs/>
          <w:sz w:val="28"/>
          <w:szCs w:val="28"/>
        </w:rPr>
        <w:t xml:space="preserve"> </w:t>
      </w:r>
      <w:proofErr w:type="spellStart"/>
      <w:r w:rsidR="00194EEB" w:rsidRPr="0072106B">
        <w:rPr>
          <w:bCs/>
          <w:sz w:val="28"/>
          <w:szCs w:val="28"/>
        </w:rPr>
        <w:t>Олекминском</w:t>
      </w:r>
      <w:proofErr w:type="spellEnd"/>
      <w:r w:rsidR="00194EEB" w:rsidRPr="0072106B">
        <w:rPr>
          <w:bCs/>
          <w:sz w:val="28"/>
          <w:szCs w:val="28"/>
        </w:rPr>
        <w:t xml:space="preserve"> (</w:t>
      </w:r>
      <w:r w:rsidR="00F82A58">
        <w:rPr>
          <w:bCs/>
          <w:sz w:val="28"/>
          <w:szCs w:val="28"/>
        </w:rPr>
        <w:t>9</w:t>
      </w:r>
      <w:r w:rsidR="00194EEB" w:rsidRPr="0072106B">
        <w:rPr>
          <w:bCs/>
          <w:sz w:val="28"/>
          <w:szCs w:val="28"/>
        </w:rPr>
        <w:t>%)</w:t>
      </w:r>
      <w:r w:rsidR="00194EEB">
        <w:rPr>
          <w:bCs/>
          <w:sz w:val="28"/>
          <w:szCs w:val="28"/>
        </w:rPr>
        <w:t xml:space="preserve">, </w:t>
      </w:r>
      <w:proofErr w:type="spellStart"/>
      <w:r w:rsidR="0072106B" w:rsidRPr="0072106B">
        <w:rPr>
          <w:bCs/>
          <w:sz w:val="28"/>
          <w:szCs w:val="28"/>
        </w:rPr>
        <w:t>Мирнинском</w:t>
      </w:r>
      <w:proofErr w:type="spellEnd"/>
      <w:r w:rsidR="00194EEB">
        <w:rPr>
          <w:bCs/>
          <w:sz w:val="28"/>
          <w:szCs w:val="28"/>
        </w:rPr>
        <w:t xml:space="preserve"> (</w:t>
      </w:r>
      <w:r w:rsidR="00F82A58">
        <w:rPr>
          <w:bCs/>
          <w:sz w:val="28"/>
          <w:szCs w:val="28"/>
        </w:rPr>
        <w:t>7</w:t>
      </w:r>
      <w:r w:rsidR="00194EEB">
        <w:rPr>
          <w:bCs/>
          <w:sz w:val="28"/>
          <w:szCs w:val="28"/>
        </w:rPr>
        <w:t>%)</w:t>
      </w:r>
      <w:r w:rsidR="0072106B" w:rsidRPr="0072106B">
        <w:rPr>
          <w:bCs/>
          <w:sz w:val="28"/>
          <w:szCs w:val="28"/>
        </w:rPr>
        <w:t>.</w:t>
      </w:r>
    </w:p>
    <w:p w14:paraId="046A49F3" w14:textId="522E94DA" w:rsidR="00582AED" w:rsidRPr="00EC433A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72106B">
        <w:rPr>
          <w:bCs/>
          <w:sz w:val="28"/>
          <w:szCs w:val="28"/>
        </w:rPr>
        <w:t>Низкий уровень посещения мест проживания неблагополучных семей наблюдается</w:t>
      </w:r>
      <w:r w:rsidR="0052219D" w:rsidRPr="0072106B">
        <w:rPr>
          <w:bCs/>
          <w:sz w:val="28"/>
          <w:szCs w:val="28"/>
        </w:rPr>
        <w:t xml:space="preserve"> в </w:t>
      </w:r>
      <w:proofErr w:type="spellStart"/>
      <w:r w:rsidR="0099092C" w:rsidRPr="0072106B">
        <w:rPr>
          <w:bCs/>
          <w:sz w:val="28"/>
          <w:szCs w:val="28"/>
        </w:rPr>
        <w:t>Верхнеколымском</w:t>
      </w:r>
      <w:proofErr w:type="spellEnd"/>
      <w:r w:rsidR="00194EEB">
        <w:rPr>
          <w:bCs/>
          <w:sz w:val="28"/>
          <w:szCs w:val="28"/>
        </w:rPr>
        <w:t xml:space="preserve"> (0%)</w:t>
      </w:r>
      <w:r w:rsidR="0099092C" w:rsidRPr="0072106B">
        <w:rPr>
          <w:bCs/>
          <w:sz w:val="28"/>
          <w:szCs w:val="28"/>
        </w:rPr>
        <w:t xml:space="preserve">, </w:t>
      </w:r>
      <w:proofErr w:type="spellStart"/>
      <w:r w:rsidR="00F82A58">
        <w:rPr>
          <w:bCs/>
          <w:sz w:val="28"/>
          <w:szCs w:val="28"/>
        </w:rPr>
        <w:t>Булунском</w:t>
      </w:r>
      <w:proofErr w:type="spellEnd"/>
      <w:r w:rsidR="0052219D" w:rsidRPr="0072106B">
        <w:rPr>
          <w:bCs/>
          <w:sz w:val="28"/>
          <w:szCs w:val="28"/>
        </w:rPr>
        <w:t xml:space="preserve"> </w:t>
      </w:r>
      <w:r w:rsidR="00194EEB">
        <w:rPr>
          <w:bCs/>
          <w:sz w:val="28"/>
          <w:szCs w:val="28"/>
        </w:rPr>
        <w:t>(</w:t>
      </w:r>
      <w:r w:rsidR="00F82A58">
        <w:rPr>
          <w:bCs/>
          <w:sz w:val="28"/>
          <w:szCs w:val="28"/>
        </w:rPr>
        <w:t>10</w:t>
      </w:r>
      <w:r w:rsidR="0052219D" w:rsidRPr="0072106B">
        <w:rPr>
          <w:bCs/>
          <w:sz w:val="28"/>
          <w:szCs w:val="28"/>
        </w:rPr>
        <w:t>%)</w:t>
      </w:r>
      <w:r w:rsidR="00362CED" w:rsidRPr="0072106B">
        <w:rPr>
          <w:bCs/>
          <w:sz w:val="28"/>
          <w:szCs w:val="28"/>
        </w:rPr>
        <w:t>.</w:t>
      </w:r>
    </w:p>
    <w:p w14:paraId="7CA39FC1" w14:textId="77777777" w:rsidR="00582AED" w:rsidRPr="00582AED" w:rsidRDefault="00582AED" w:rsidP="00582AED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EC433A">
        <w:rPr>
          <w:bCs/>
          <w:sz w:val="28"/>
          <w:szCs w:val="28"/>
        </w:rPr>
        <w:t xml:space="preserve">Для </w:t>
      </w:r>
      <w:r w:rsidRPr="00EC433A">
        <w:rPr>
          <w:bCs/>
          <w:iCs/>
          <w:sz w:val="28"/>
          <w:szCs w:val="28"/>
        </w:rPr>
        <w:t>информирования населения</w:t>
      </w:r>
      <w:r w:rsidRPr="00EC433A">
        <w:rPr>
          <w:bCs/>
          <w:sz w:val="28"/>
          <w:szCs w:val="28"/>
        </w:rPr>
        <w:t xml:space="preserve"> привлекаются все средства массовой информации (печатные, электронные), также размещение информации на противопожарную тематику на интернет-сайтах, рассылка информаций через мессенджеры и публикации постов на противопожарную тематику в социальных сетях.</w:t>
      </w:r>
    </w:p>
    <w:p w14:paraId="6199708E" w14:textId="77777777" w:rsidR="00F82A58" w:rsidRPr="00F82A58" w:rsidRDefault="00194EEB" w:rsidP="00F82A5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194EEB">
        <w:rPr>
          <w:sz w:val="28"/>
          <w:szCs w:val="28"/>
        </w:rPr>
        <w:t xml:space="preserve">В СМИ с начала года осуществлено </w:t>
      </w:r>
      <w:r w:rsidR="00F82A58" w:rsidRPr="00F82A58">
        <w:rPr>
          <w:sz w:val="28"/>
          <w:szCs w:val="28"/>
        </w:rPr>
        <w:t>1286 выступлений и публикаций (АППГ-1523, снижение на 16%), из них в печатных изданиях – 129 статей, на радио - 816 выступлений, на телевидении 341 выход. На интернет-сайте размещено 566 информаций. Через социальные сети и мессенджеры направлено 9545 информаций.</w:t>
      </w:r>
    </w:p>
    <w:p w14:paraId="479059A3" w14:textId="77777777" w:rsidR="00F82A58" w:rsidRDefault="00F82A58" w:rsidP="00F82A5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F82A58">
        <w:rPr>
          <w:sz w:val="28"/>
          <w:szCs w:val="28"/>
        </w:rPr>
        <w:lastRenderedPageBreak/>
        <w:t>Распространено 97 970 листовок и памяток на противопожарную тематику (АППГ- 77879, увеличение на 26%).</w:t>
      </w:r>
    </w:p>
    <w:p w14:paraId="7D5E86D2" w14:textId="3C487C5D" w:rsidR="0099092C" w:rsidRPr="0099092C" w:rsidRDefault="001443E4" w:rsidP="00F82A58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начала года</w:t>
      </w:r>
      <w:r w:rsidR="0099092C" w:rsidRPr="0099092C">
        <w:rPr>
          <w:sz w:val="28"/>
          <w:szCs w:val="28"/>
        </w:rPr>
        <w:t xml:space="preserve"> осуществляется трансляция видеороликов на противопожарную тематику через систему общероссийской комплексной системы информирования и оповещения населения (ОКСИОН) в местах массового пребывания людей в г. Якутске (</w:t>
      </w:r>
      <w:r w:rsidR="00F82A58">
        <w:rPr>
          <w:sz w:val="28"/>
          <w:szCs w:val="28"/>
        </w:rPr>
        <w:t>96</w:t>
      </w:r>
      <w:r w:rsidR="0099092C" w:rsidRPr="0099092C">
        <w:rPr>
          <w:sz w:val="28"/>
          <w:szCs w:val="28"/>
        </w:rPr>
        <w:t xml:space="preserve"> цикл</w:t>
      </w:r>
      <w:r w:rsidR="00F82A58">
        <w:rPr>
          <w:sz w:val="28"/>
          <w:szCs w:val="28"/>
        </w:rPr>
        <w:t>ов</w:t>
      </w:r>
      <w:r w:rsidR="0099092C" w:rsidRPr="0099092C">
        <w:rPr>
          <w:sz w:val="28"/>
          <w:szCs w:val="28"/>
        </w:rPr>
        <w:t xml:space="preserve"> /в сутки).</w:t>
      </w:r>
    </w:p>
    <w:p w14:paraId="4E03E8AC" w14:textId="03FCC30A" w:rsidR="00BD709F" w:rsidRDefault="00DD5761" w:rsidP="00BD709F">
      <w:pPr>
        <w:shd w:val="clear" w:color="auto" w:fill="FFFFFF" w:themeFill="background1"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154958">
        <w:rPr>
          <w:iCs/>
          <w:color w:val="000000"/>
          <w:sz w:val="28"/>
          <w:szCs w:val="28"/>
        </w:rPr>
        <w:t>В</w:t>
      </w:r>
      <w:r w:rsidR="00BD709F" w:rsidRPr="00154958">
        <w:rPr>
          <w:iCs/>
          <w:color w:val="000000"/>
          <w:sz w:val="28"/>
          <w:szCs w:val="28"/>
        </w:rPr>
        <w:t xml:space="preserve"> культурно-досуговых учреждениях (кинотеатрах) осуществлено </w:t>
      </w:r>
      <w:r w:rsidR="00154958" w:rsidRPr="00154958">
        <w:rPr>
          <w:iCs/>
          <w:color w:val="000000"/>
          <w:sz w:val="28"/>
          <w:szCs w:val="28"/>
        </w:rPr>
        <w:t>4672 показа</w:t>
      </w:r>
      <w:r w:rsidR="00BD709F" w:rsidRPr="00154958">
        <w:rPr>
          <w:iCs/>
          <w:color w:val="000000"/>
          <w:sz w:val="28"/>
          <w:szCs w:val="28"/>
        </w:rPr>
        <w:t xml:space="preserve"> видеосюжетов (видеороликов) на противопожарную тематику, с охватом зрителей в количестве </w:t>
      </w:r>
      <w:r w:rsidR="00154958" w:rsidRPr="00154958">
        <w:rPr>
          <w:iCs/>
          <w:color w:val="000000"/>
          <w:sz w:val="28"/>
          <w:szCs w:val="28"/>
        </w:rPr>
        <w:t>69 072</w:t>
      </w:r>
      <w:r w:rsidR="00BD709F" w:rsidRPr="00154958">
        <w:rPr>
          <w:iCs/>
          <w:color w:val="000000"/>
          <w:sz w:val="28"/>
          <w:szCs w:val="28"/>
        </w:rPr>
        <w:t xml:space="preserve"> человек</w:t>
      </w:r>
      <w:r w:rsidR="00154958" w:rsidRPr="00154958">
        <w:rPr>
          <w:iCs/>
          <w:color w:val="000000"/>
          <w:sz w:val="28"/>
          <w:szCs w:val="28"/>
        </w:rPr>
        <w:t>а</w:t>
      </w:r>
      <w:r w:rsidR="00BD709F" w:rsidRPr="00154958">
        <w:rPr>
          <w:iCs/>
          <w:color w:val="000000"/>
          <w:sz w:val="28"/>
          <w:szCs w:val="28"/>
        </w:rPr>
        <w:t>.</w:t>
      </w:r>
    </w:p>
    <w:p w14:paraId="092DB519" w14:textId="723A8E87" w:rsidR="00D045AB" w:rsidRPr="00D045AB" w:rsidRDefault="00582AED" w:rsidP="00D045AB">
      <w:pPr>
        <w:shd w:val="clear" w:color="auto" w:fill="FFFFFF" w:themeFill="background1"/>
        <w:spacing w:line="276" w:lineRule="auto"/>
        <w:ind w:firstLine="709"/>
        <w:jc w:val="both"/>
        <w:rPr>
          <w:bCs/>
          <w:sz w:val="28"/>
          <w:szCs w:val="28"/>
        </w:rPr>
      </w:pPr>
      <w:r w:rsidRPr="00A1307F">
        <w:rPr>
          <w:bCs/>
          <w:sz w:val="28"/>
          <w:szCs w:val="28"/>
        </w:rPr>
        <w:t xml:space="preserve">В целях обеспечения пожарной безопасности </w:t>
      </w:r>
      <w:r w:rsidR="0099092C">
        <w:rPr>
          <w:bCs/>
          <w:sz w:val="28"/>
          <w:szCs w:val="28"/>
        </w:rPr>
        <w:t>с начала 2022</w:t>
      </w:r>
      <w:r w:rsidRPr="00A1307F">
        <w:rPr>
          <w:bCs/>
          <w:sz w:val="28"/>
          <w:szCs w:val="28"/>
        </w:rPr>
        <w:t xml:space="preserve"> года организован</w:t>
      </w:r>
      <w:r w:rsidR="00310163">
        <w:rPr>
          <w:bCs/>
          <w:sz w:val="28"/>
          <w:szCs w:val="28"/>
        </w:rPr>
        <w:t>а</w:t>
      </w:r>
      <w:r w:rsidRPr="00A1307F">
        <w:rPr>
          <w:bCs/>
          <w:sz w:val="28"/>
          <w:szCs w:val="28"/>
        </w:rPr>
        <w:t xml:space="preserve"> и </w:t>
      </w:r>
      <w:r w:rsidR="00310163">
        <w:rPr>
          <w:bCs/>
          <w:sz w:val="28"/>
          <w:szCs w:val="28"/>
        </w:rPr>
        <w:t>проведена</w:t>
      </w:r>
      <w:r w:rsidRPr="00A1307F">
        <w:rPr>
          <w:bCs/>
          <w:sz w:val="28"/>
          <w:szCs w:val="28"/>
        </w:rPr>
        <w:t xml:space="preserve"> </w:t>
      </w:r>
      <w:r w:rsidR="0099092C">
        <w:rPr>
          <w:bCs/>
          <w:sz w:val="28"/>
          <w:szCs w:val="28"/>
        </w:rPr>
        <w:t>профилактическ</w:t>
      </w:r>
      <w:r w:rsidR="00310163">
        <w:rPr>
          <w:bCs/>
          <w:sz w:val="28"/>
          <w:szCs w:val="28"/>
        </w:rPr>
        <w:t>ая</w:t>
      </w:r>
      <w:r w:rsidR="0099092C">
        <w:rPr>
          <w:bCs/>
          <w:sz w:val="28"/>
          <w:szCs w:val="28"/>
        </w:rPr>
        <w:t xml:space="preserve"> операци</w:t>
      </w:r>
      <w:r w:rsidR="00310163">
        <w:rPr>
          <w:bCs/>
          <w:sz w:val="28"/>
          <w:szCs w:val="28"/>
        </w:rPr>
        <w:t>я</w:t>
      </w:r>
      <w:r w:rsidR="0099092C">
        <w:rPr>
          <w:bCs/>
          <w:sz w:val="28"/>
          <w:szCs w:val="28"/>
        </w:rPr>
        <w:t xml:space="preserve"> «Новый год».</w:t>
      </w:r>
      <w:r w:rsidR="00D045AB">
        <w:rPr>
          <w:bCs/>
          <w:sz w:val="28"/>
          <w:szCs w:val="28"/>
        </w:rPr>
        <w:t xml:space="preserve"> </w:t>
      </w:r>
      <w:r w:rsidR="00D045AB" w:rsidRPr="00D045AB">
        <w:rPr>
          <w:bCs/>
          <w:sz w:val="28"/>
          <w:szCs w:val="28"/>
        </w:rPr>
        <w:t xml:space="preserve">В ходе профилактической операции </w:t>
      </w:r>
      <w:r w:rsidR="00D045AB" w:rsidRPr="005A7CE5">
        <w:rPr>
          <w:b/>
          <w:sz w:val="28"/>
          <w:szCs w:val="28"/>
        </w:rPr>
        <w:t>«Новый год»</w:t>
      </w:r>
      <w:r w:rsidR="00D045AB" w:rsidRPr="00D045AB">
        <w:rPr>
          <w:bCs/>
          <w:sz w:val="28"/>
          <w:szCs w:val="28"/>
        </w:rPr>
        <w:t xml:space="preserve"> в зоне ответственности подразделений ГБУ РС(Я) «ГПС РС(Я)» на 678 объектах проведено 1475 мероприятий, задействовано 646 работников ГПС РС (Я) и 263 члена ДПО, организованы дежурства непосредственно на объектах во время проведения мероприятий с массовым пребыванием людей, рождественских мероприятий.</w:t>
      </w:r>
      <w:r w:rsidR="00DD5761">
        <w:rPr>
          <w:bCs/>
          <w:sz w:val="28"/>
          <w:szCs w:val="28"/>
        </w:rPr>
        <w:t xml:space="preserve"> </w:t>
      </w:r>
      <w:r w:rsidR="00D045AB" w:rsidRPr="00D045AB">
        <w:rPr>
          <w:bCs/>
          <w:sz w:val="28"/>
          <w:szCs w:val="28"/>
        </w:rPr>
        <w:t xml:space="preserve">В жилом секторе в ходе проведения профилактических мероприятий посещено 4846 одноквартирных жилых домов и 5150 квартир в 1613 многоквартирных жилых домах. Проинструктировано 21 514 граждан, вручено 21514 листовок (памяток) на противопожарную тематику. Проведено 260 совместных рейдов, в том числе ОМСУ - 102, ДПО - 23, ОВД - 114, общественными организациями – 21, в ходе которых охвачено 1231 человек ведущих асоциальный образ жизни. Проведено 71 профилактические обследование объектов социальной сферы с круглосуточным пребыванием людей и проинструктировано 526 человек обслуживающего персонала. Также обследовано 223 объекта тепло-энергоснабжения и проинструктировано 455 человек обслуживающего персонала. В СМИ размещено 104 информации, в том числе: на телевидение – 12, на радио - 55, газетах – 37; публикаций в интернет –сайтах, мессенджерах сети </w:t>
      </w:r>
      <w:proofErr w:type="spellStart"/>
      <w:r w:rsidR="00D045AB" w:rsidRPr="00D045AB">
        <w:rPr>
          <w:bCs/>
          <w:sz w:val="28"/>
          <w:szCs w:val="28"/>
        </w:rPr>
        <w:t>Instagram</w:t>
      </w:r>
      <w:proofErr w:type="spellEnd"/>
      <w:r w:rsidR="00D045AB" w:rsidRPr="00D045AB">
        <w:rPr>
          <w:bCs/>
          <w:sz w:val="28"/>
          <w:szCs w:val="28"/>
        </w:rPr>
        <w:t xml:space="preserve"> – 6231.</w:t>
      </w:r>
    </w:p>
    <w:p w14:paraId="7B3E6522" w14:textId="474A5EBF" w:rsidR="00AA488B" w:rsidRDefault="00AA488B" w:rsidP="00AA488B">
      <w:pPr>
        <w:shd w:val="clear" w:color="auto" w:fill="FFFFFF" w:themeFill="background1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A488B">
        <w:rPr>
          <w:rFonts w:eastAsia="Calibri"/>
          <w:sz w:val="28"/>
          <w:szCs w:val="28"/>
          <w:lang w:eastAsia="en-US"/>
        </w:rPr>
        <w:t xml:space="preserve">В целях принятия дополнительных мер по стабилизации оперативной обстановки с пожарами и их последствиями, профилактики пожаров в жилом секторе, пропаганды противопожарных знаний среди населения, предотвращения гибели и травматизма людей на пожарах, минимизации социальных и материальных потерь в период </w:t>
      </w:r>
      <w:r w:rsidRPr="00AA488B">
        <w:rPr>
          <w:rFonts w:eastAsia="Calibri"/>
          <w:b/>
          <w:bCs/>
          <w:sz w:val="28"/>
          <w:szCs w:val="28"/>
          <w:lang w:eastAsia="en-US"/>
        </w:rPr>
        <w:t>с 24 января по 25 февраля 2022 года</w:t>
      </w:r>
      <w:r w:rsidRPr="00AA488B">
        <w:rPr>
          <w:rFonts w:eastAsia="Calibri"/>
          <w:sz w:val="28"/>
          <w:szCs w:val="28"/>
          <w:lang w:eastAsia="en-US"/>
        </w:rPr>
        <w:t xml:space="preserve"> проведена </w:t>
      </w:r>
      <w:r w:rsidRPr="00AA488B">
        <w:rPr>
          <w:rFonts w:eastAsia="Calibri"/>
          <w:b/>
          <w:bCs/>
          <w:sz w:val="28"/>
          <w:szCs w:val="28"/>
          <w:lang w:eastAsia="en-US"/>
        </w:rPr>
        <w:t>противопожарная профилактическая</w:t>
      </w:r>
      <w:r w:rsidRPr="00AA488B">
        <w:rPr>
          <w:rFonts w:eastAsia="Calibri"/>
          <w:sz w:val="28"/>
          <w:szCs w:val="28"/>
          <w:lang w:eastAsia="en-US"/>
        </w:rPr>
        <w:t xml:space="preserve"> </w:t>
      </w:r>
      <w:r w:rsidRPr="00AA488B">
        <w:rPr>
          <w:rFonts w:eastAsia="Calibri"/>
          <w:b/>
          <w:bCs/>
          <w:sz w:val="28"/>
          <w:szCs w:val="28"/>
          <w:lang w:eastAsia="en-US"/>
        </w:rPr>
        <w:t xml:space="preserve">акция «Безопасный гараж». </w:t>
      </w:r>
      <w:r w:rsidRPr="00AA488B">
        <w:rPr>
          <w:rFonts w:eastAsia="Calibri"/>
          <w:sz w:val="28"/>
          <w:szCs w:val="28"/>
          <w:lang w:eastAsia="en-US"/>
        </w:rPr>
        <w:t>В соответствии</w:t>
      </w:r>
      <w:r w:rsidRPr="00AA488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A488B">
        <w:rPr>
          <w:rFonts w:eastAsia="Calibri"/>
          <w:sz w:val="28"/>
          <w:szCs w:val="28"/>
          <w:lang w:eastAsia="en-US"/>
        </w:rPr>
        <w:t>с</w:t>
      </w:r>
      <w:r w:rsidRPr="00AA488B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AA488B">
        <w:rPr>
          <w:rFonts w:eastAsia="Calibri"/>
          <w:sz w:val="28"/>
          <w:szCs w:val="28"/>
          <w:lang w:eastAsia="en-US"/>
        </w:rPr>
        <w:t xml:space="preserve">Планом проведения профилактической акции «Безопасный гараж», утвержденного Приказом ГБУ РС(Я) «ГПС РС(Я)» от 19.01.2022 №92 в рамках акции особое внимание было уделено соблюдению мер пожарной безопасности при эксплуатации печей и бытовых электронагревательных приборов, в том числе в индивидуальных гаражах и банях. В целях обеспечения </w:t>
      </w:r>
      <w:r w:rsidRPr="00AA488B">
        <w:rPr>
          <w:rFonts w:eastAsia="Calibri"/>
          <w:sz w:val="28"/>
          <w:szCs w:val="28"/>
          <w:lang w:eastAsia="en-US"/>
        </w:rPr>
        <w:lastRenderedPageBreak/>
        <w:t>пожарной безопасности объектов жилого сектора и недопущения осложнения оперативной обстановки с пожарами в ходе акции организован и проведен 1289 профилактических рейдов, в которых задействовано 1096 работников ГПС РС (Я), 52 члена ДПО и 6 волонтеров. В ходе проведения профилактических мероприятий обследовано 3873 гаража, в том числе: частных гаражей - 3627, кооперативных гаражей - 246. Проинструктировано 6348 граждан о мерах пожарной безопасности, вручено 13 252 листовки на противопожарную тематику. Направлено 108 информационных писем о состоянии пожарной безопасности, в том числе: ОМСУ-16, ОНД</w:t>
      </w:r>
      <w:r w:rsidR="001443E4">
        <w:rPr>
          <w:rFonts w:eastAsia="Calibri"/>
          <w:sz w:val="28"/>
          <w:szCs w:val="28"/>
          <w:lang w:eastAsia="en-US"/>
        </w:rPr>
        <w:t xml:space="preserve"> </w:t>
      </w:r>
      <w:r w:rsidRPr="00AA488B">
        <w:rPr>
          <w:rFonts w:eastAsia="Calibri"/>
          <w:sz w:val="28"/>
          <w:szCs w:val="28"/>
          <w:lang w:eastAsia="en-US"/>
        </w:rPr>
        <w:t>и</w:t>
      </w:r>
      <w:r w:rsidR="001443E4">
        <w:rPr>
          <w:rFonts w:eastAsia="Calibri"/>
          <w:sz w:val="28"/>
          <w:szCs w:val="28"/>
          <w:lang w:eastAsia="en-US"/>
        </w:rPr>
        <w:t xml:space="preserve"> </w:t>
      </w:r>
      <w:r w:rsidRPr="00AA488B">
        <w:rPr>
          <w:rFonts w:eastAsia="Calibri"/>
          <w:sz w:val="28"/>
          <w:szCs w:val="28"/>
          <w:lang w:eastAsia="en-US"/>
        </w:rPr>
        <w:t>ПР -92. В средствах массовой информации организовано 79 выходов, в том числе: на телевидении -4, на радио -41, в печати -34. В сети интернет - 121 информация, через социальные сети и мессенджеры – 1495 информаций.</w:t>
      </w:r>
    </w:p>
    <w:p w14:paraId="59173245" w14:textId="12C5740D" w:rsidR="00194EEB" w:rsidRDefault="00194EEB" w:rsidP="00AA488B">
      <w:pPr>
        <w:shd w:val="clear" w:color="auto" w:fill="FFFFFF" w:themeFill="background1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94EEB">
        <w:rPr>
          <w:rFonts w:eastAsia="Calibri"/>
          <w:sz w:val="28"/>
          <w:szCs w:val="28"/>
          <w:lang w:eastAsia="en-US"/>
        </w:rPr>
        <w:t xml:space="preserve">Во исполнение Приказа Главного управления МЧС России по Республике Саха (Якутия) от 10.02.2022 г. №63 «Об организации и проведении 1 марта 2022 года </w:t>
      </w:r>
      <w:r w:rsidRPr="00E071D7">
        <w:rPr>
          <w:rFonts w:eastAsia="Calibri"/>
          <w:b/>
          <w:sz w:val="28"/>
          <w:szCs w:val="28"/>
          <w:lang w:eastAsia="en-US"/>
        </w:rPr>
        <w:t>Всероссийского открытого урока «Основы безопасности жизнедеятельности в Республике Саха (Якутия)»</w:t>
      </w:r>
      <w:r w:rsidRPr="00194EEB">
        <w:rPr>
          <w:rFonts w:eastAsia="Calibri"/>
          <w:sz w:val="28"/>
          <w:szCs w:val="28"/>
          <w:lang w:eastAsia="en-US"/>
        </w:rPr>
        <w:t xml:space="preserve"> и в целях формирования культуры безопасности жизнедеятельности населения и обучения подрастающего поколения основам безопасного поведения при возникновении чрезвычайных ситуаций в образовательных учреждениях в зоне ответственности ГБУ РС(Я) «ГПС РС(Я)» в соответствии с Планом подготовки и проведения 1 марта 2022 г. организованы и проведены Всероссийские открытые уроки «Основы безопасности жизнедеятельности», приуроченные к празднованию Всемирного дня гражданской обороны, с проведением тренировок по защите детей и персонала образовательных организаций от чрезвычайных ситуаций. Всего в проведении Всероссийского открытого урока «Основы безопасности жизнедеятельности» приняло участие 388 образовательных учреждений, с охватом 13 459 учащихся, в том числе 872 студента профессиональных образовательных организаций, в проведении уроков было задействовано 220 работников противопожарной службы РС(Я).</w:t>
      </w:r>
    </w:p>
    <w:p w14:paraId="081F24B7" w14:textId="4ABCF5EE" w:rsidR="00B96D29" w:rsidRDefault="00B96D29" w:rsidP="00B96D29">
      <w:pPr>
        <w:shd w:val="clear" w:color="auto" w:fill="FFFFFF" w:themeFill="background1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6D29">
        <w:rPr>
          <w:rFonts w:eastAsia="Calibri"/>
          <w:sz w:val="28"/>
          <w:szCs w:val="28"/>
          <w:lang w:eastAsia="en-US"/>
        </w:rPr>
        <w:t xml:space="preserve">Во исполнение приказа ГК ОБЖН РС(Я) от 14.01.2022 №5 «О проведении </w:t>
      </w:r>
      <w:r w:rsidRPr="00AA488B">
        <w:rPr>
          <w:rFonts w:eastAsia="Calibri"/>
          <w:b/>
          <w:bCs/>
          <w:sz w:val="28"/>
          <w:szCs w:val="28"/>
          <w:lang w:eastAsia="en-US"/>
        </w:rPr>
        <w:t>социальной акции «Предупреди пожар – установи АДПИ!»</w:t>
      </w:r>
      <w:r w:rsidRPr="00B96D29">
        <w:rPr>
          <w:rFonts w:eastAsia="Calibri"/>
          <w:sz w:val="28"/>
          <w:szCs w:val="28"/>
          <w:lang w:eastAsia="en-US"/>
        </w:rPr>
        <w:t xml:space="preserve"> в целях принятия дополнительных мер по обеспечению пожарной безопасности на территории Республики Саха (Якутия) организовано участие ГБУ РС(Я) «Государственная противопожарная служба Республики Саха (Якутия)» в социальной акции «Предупреди пожар – установи АДПИ!», посвященной 100-летию образования Якутской АССР, 10-летию создания </w:t>
      </w:r>
      <w:proofErr w:type="spellStart"/>
      <w:r w:rsidRPr="00B96D29">
        <w:rPr>
          <w:rFonts w:eastAsia="Calibri"/>
          <w:sz w:val="28"/>
          <w:szCs w:val="28"/>
          <w:lang w:eastAsia="en-US"/>
        </w:rPr>
        <w:t>Госкомобеспечения</w:t>
      </w:r>
      <w:proofErr w:type="spellEnd"/>
      <w:r w:rsidRPr="00B96D29">
        <w:rPr>
          <w:rFonts w:eastAsia="Calibri"/>
          <w:sz w:val="28"/>
          <w:szCs w:val="28"/>
          <w:lang w:eastAsia="en-US"/>
        </w:rPr>
        <w:t xml:space="preserve"> РС(Я) и 205-летию пожарной охраны Якутии. Всего с начала 2022 года приняло участие </w:t>
      </w:r>
      <w:r w:rsidR="00F82A58">
        <w:rPr>
          <w:rFonts w:eastAsia="Calibri"/>
          <w:sz w:val="28"/>
          <w:szCs w:val="28"/>
          <w:lang w:eastAsia="en-US"/>
        </w:rPr>
        <w:t>429</w:t>
      </w:r>
      <w:r w:rsidRPr="00B96D29">
        <w:rPr>
          <w:rFonts w:eastAsia="Calibri"/>
          <w:sz w:val="28"/>
          <w:szCs w:val="28"/>
          <w:lang w:eastAsia="en-US"/>
        </w:rPr>
        <w:t xml:space="preserve"> работников ГПС РС (Я), охвачено </w:t>
      </w:r>
      <w:r w:rsidR="00F82A58">
        <w:rPr>
          <w:rFonts w:eastAsia="Calibri"/>
          <w:sz w:val="28"/>
          <w:szCs w:val="28"/>
          <w:lang w:eastAsia="en-US"/>
        </w:rPr>
        <w:t>1040</w:t>
      </w:r>
      <w:r w:rsidRPr="00B96D29">
        <w:rPr>
          <w:rFonts w:eastAsia="Calibri"/>
          <w:sz w:val="28"/>
          <w:szCs w:val="28"/>
          <w:lang w:eastAsia="en-US"/>
        </w:rPr>
        <w:t xml:space="preserve"> семей, установлено </w:t>
      </w:r>
      <w:r w:rsidR="00F82A58">
        <w:rPr>
          <w:rFonts w:eastAsia="Calibri"/>
          <w:sz w:val="28"/>
          <w:szCs w:val="28"/>
          <w:lang w:eastAsia="en-US"/>
        </w:rPr>
        <w:t>1547</w:t>
      </w:r>
      <w:r w:rsidRPr="00B96D29">
        <w:rPr>
          <w:rFonts w:eastAsia="Calibri"/>
          <w:sz w:val="28"/>
          <w:szCs w:val="28"/>
          <w:lang w:eastAsia="en-US"/>
        </w:rPr>
        <w:t xml:space="preserve"> АДПИ.</w:t>
      </w:r>
    </w:p>
    <w:p w14:paraId="67769984" w14:textId="5937AAF4" w:rsidR="00F82A58" w:rsidRDefault="00F82A58" w:rsidP="00B96D29">
      <w:pPr>
        <w:shd w:val="clear" w:color="auto" w:fill="FFFFFF" w:themeFill="background1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A58">
        <w:rPr>
          <w:rFonts w:eastAsia="Calibri"/>
          <w:sz w:val="28"/>
          <w:szCs w:val="28"/>
          <w:lang w:eastAsia="en-US"/>
        </w:rPr>
        <w:lastRenderedPageBreak/>
        <w:t xml:space="preserve">Во исполнение протокола оперативного селекторного совещания под председательством временно исполняющего обязанности Министра Российской Федерации по делам гражданской обороны, чрезвычайным ситуациям и ликвидации последствий стихийных бедствий А.П. </w:t>
      </w:r>
      <w:proofErr w:type="spellStart"/>
      <w:r w:rsidRPr="00F82A58">
        <w:rPr>
          <w:rFonts w:eastAsia="Calibri"/>
          <w:sz w:val="28"/>
          <w:szCs w:val="28"/>
          <w:lang w:eastAsia="en-US"/>
        </w:rPr>
        <w:t>Чуприяна</w:t>
      </w:r>
      <w:proofErr w:type="spellEnd"/>
      <w:r w:rsidRPr="00F82A58">
        <w:rPr>
          <w:rFonts w:eastAsia="Calibri"/>
          <w:sz w:val="28"/>
          <w:szCs w:val="28"/>
          <w:lang w:eastAsia="en-US"/>
        </w:rPr>
        <w:t xml:space="preserve"> от 21 марта 2022 года № 76-АЧ, в целях организации </w:t>
      </w:r>
      <w:r w:rsidRPr="00154958">
        <w:rPr>
          <w:rFonts w:eastAsia="Calibri"/>
          <w:b/>
          <w:sz w:val="28"/>
          <w:szCs w:val="28"/>
          <w:lang w:eastAsia="en-US"/>
        </w:rPr>
        <w:t>комплексной работы по предупреждению гибели несовершеннолетних на пожарах</w:t>
      </w:r>
      <w:r w:rsidRPr="00F82A58">
        <w:rPr>
          <w:rFonts w:eastAsia="Calibri"/>
          <w:sz w:val="28"/>
          <w:szCs w:val="28"/>
          <w:lang w:eastAsia="en-US"/>
        </w:rPr>
        <w:t xml:space="preserve">, в соответствии с Указанием ГБУ РС(Я) «ГПС РС(Я)» от 05.04.2022г. №514/1096 организовано и проведено  в преддверии наступления выходных и праздничных дней целевое плановое информирование населения о мерах пожарной безопасности с использованием средств массовой информации, рейдовых мероприятий, возможностей сети Интернет, видеосюжетов на противопожарную тематику, проведения открытых уроков в образовательных учреждениях и иных доступных формах. Всего за отчетный период проведено 1343 мероприятия, из них: 289 открытых уроков безопасности в образовательных организациях; 898 инструктажей и бесед с руководителями, педагогическим и преподавательским составом, обслуживающим персоналом и учащимися по вопросам соблюдения мер безопасности и необходимых действий при угрозе или возникновении чрезвычайных ситуаций; 156 консультаций руководителей образовательных организаций по вопросам реализации установленных требований безопасности. Проведено 764 </w:t>
      </w:r>
      <w:proofErr w:type="spellStart"/>
      <w:r w:rsidRPr="00F82A58">
        <w:rPr>
          <w:rFonts w:eastAsia="Calibri"/>
          <w:sz w:val="28"/>
          <w:szCs w:val="28"/>
          <w:lang w:eastAsia="en-US"/>
        </w:rPr>
        <w:t>транслирований</w:t>
      </w:r>
      <w:proofErr w:type="spellEnd"/>
      <w:r w:rsidRPr="00F82A58">
        <w:rPr>
          <w:rFonts w:eastAsia="Calibri"/>
          <w:sz w:val="28"/>
          <w:szCs w:val="28"/>
          <w:lang w:eastAsia="en-US"/>
        </w:rPr>
        <w:t xml:space="preserve"> речевых сообщений, видеороликов в кинотеатрах. В СМИ проведено 2112 выступлений, публикаций, в том числе: в телеэфире – 5 выходов, на радио – 49 выступлений, в периодической печати – 20 статей, на интернет-сайтах – 359 информаций, через социальные сети направлено 1679 информаций.</w:t>
      </w:r>
    </w:p>
    <w:p w14:paraId="55651F86" w14:textId="77777777" w:rsidR="00F82A58" w:rsidRPr="00F82A58" w:rsidRDefault="00F82A58" w:rsidP="00F82A58">
      <w:pPr>
        <w:shd w:val="clear" w:color="auto" w:fill="FFFFFF" w:themeFill="background1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A58">
        <w:rPr>
          <w:rFonts w:eastAsia="Calibri"/>
          <w:sz w:val="28"/>
          <w:szCs w:val="28"/>
          <w:lang w:eastAsia="en-US"/>
        </w:rPr>
        <w:t xml:space="preserve">Во исполнение п. 11 Комплексного плана дополнительных мероприятий по обеспечению пожарной безопасности на территории Республики Саха (Якутия) на 2020 - 2024 годы, утвержденного распоряжением Правительства Республики Саха (Якутия) от 2 июня 2020 года № 485-р, с целью достижения положительных результатов по профилактике пожаров в жилом секторе, снижения количества пожаров и последствий от них, для повышения уровня противопожарных знаний среди населения с 01 по 29 апреля 2022 года на территории Республики Саха (Якутия) проведена </w:t>
      </w:r>
      <w:r w:rsidRPr="00154958">
        <w:rPr>
          <w:rFonts w:eastAsia="Calibri"/>
          <w:b/>
          <w:sz w:val="28"/>
          <w:szCs w:val="28"/>
          <w:lang w:eastAsia="en-US"/>
        </w:rPr>
        <w:t>профилактическая операция «Жилище»</w:t>
      </w:r>
      <w:r w:rsidRPr="00F82A58">
        <w:rPr>
          <w:rFonts w:eastAsia="Calibri"/>
          <w:sz w:val="28"/>
          <w:szCs w:val="28"/>
          <w:lang w:eastAsia="en-US"/>
        </w:rPr>
        <w:t xml:space="preserve">. Приказом ГБУ РС(Я) «ГПС РС(Я)» от 30.03.2021 №966 «О проведении операции по профилактике пожаров «Жилище - 1 этап» был утвержден План проведения операции по усилению профилактической работы, направленной на предупреждение пожаров в жилом секторе.  Совместно с органами местного самоуправления, социальными службами запланировано провести мероприятия по выявлению жилых домов с неисправными печами и электрическими сетями, </w:t>
      </w:r>
      <w:r w:rsidRPr="00F82A58">
        <w:rPr>
          <w:rFonts w:eastAsia="Calibri"/>
          <w:sz w:val="28"/>
          <w:szCs w:val="28"/>
          <w:lang w:eastAsia="en-US"/>
        </w:rPr>
        <w:lastRenderedPageBreak/>
        <w:t xml:space="preserve">находящимися в </w:t>
      </w:r>
      <w:proofErr w:type="spellStart"/>
      <w:r w:rsidRPr="00F82A58">
        <w:rPr>
          <w:rFonts w:eastAsia="Calibri"/>
          <w:sz w:val="28"/>
          <w:szCs w:val="28"/>
          <w:lang w:eastAsia="en-US"/>
        </w:rPr>
        <w:t>пожароугрожаемом</w:t>
      </w:r>
      <w:proofErr w:type="spellEnd"/>
      <w:r w:rsidRPr="00F82A58">
        <w:rPr>
          <w:rFonts w:eastAsia="Calibri"/>
          <w:sz w:val="28"/>
          <w:szCs w:val="28"/>
          <w:lang w:eastAsia="en-US"/>
        </w:rPr>
        <w:t xml:space="preserve"> состоянии. Рассмотрение вопроса их ремонта и реконструкции на заседаниях муниципальных КЧС и ОПБ.</w:t>
      </w:r>
    </w:p>
    <w:p w14:paraId="23773C76" w14:textId="77777777" w:rsidR="00F82A58" w:rsidRPr="00F82A58" w:rsidRDefault="00F82A58" w:rsidP="00F82A58">
      <w:pPr>
        <w:shd w:val="clear" w:color="auto" w:fill="FFFFFF" w:themeFill="background1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A58">
        <w:rPr>
          <w:rFonts w:eastAsia="Calibri"/>
          <w:sz w:val="28"/>
          <w:szCs w:val="28"/>
          <w:lang w:eastAsia="en-US"/>
        </w:rPr>
        <w:t xml:space="preserve">В ходе проведения профилактической операции </w:t>
      </w:r>
      <w:r w:rsidRPr="004D117C">
        <w:rPr>
          <w:rFonts w:eastAsia="Calibri"/>
          <w:b/>
          <w:bCs/>
          <w:sz w:val="28"/>
          <w:szCs w:val="28"/>
          <w:lang w:eastAsia="en-US"/>
        </w:rPr>
        <w:t>«Жилище - 1 этап»</w:t>
      </w:r>
      <w:r w:rsidRPr="00F82A58">
        <w:rPr>
          <w:rFonts w:eastAsia="Calibri"/>
          <w:sz w:val="28"/>
          <w:szCs w:val="28"/>
          <w:lang w:eastAsia="en-US"/>
        </w:rPr>
        <w:t xml:space="preserve"> по состоянию на 29 апреля 2022 г. обследовано 10 357 частных, многоквартирных жилых домов и частных гаражей.  В жилом секторе проведено 8617 бесед, инструктажей по мерам пожарной безопасности, вручено 18 686 памяток, листовок на противопожарную тематику. Организовано и проведено 339 совместных рейдов в жилом секторе с органами местного самоуправления, надзорными органами и посещено 540 неблагополучных и 2640 многодетных семей. В ходе </w:t>
      </w:r>
      <w:proofErr w:type="spellStart"/>
      <w:r w:rsidRPr="00F82A58">
        <w:rPr>
          <w:rFonts w:eastAsia="Calibri"/>
          <w:sz w:val="28"/>
          <w:szCs w:val="28"/>
          <w:lang w:eastAsia="en-US"/>
        </w:rPr>
        <w:t>подворовых</w:t>
      </w:r>
      <w:proofErr w:type="spellEnd"/>
      <w:r w:rsidRPr="00F82A58">
        <w:rPr>
          <w:rFonts w:eastAsia="Calibri"/>
          <w:sz w:val="28"/>
          <w:szCs w:val="28"/>
          <w:lang w:eastAsia="en-US"/>
        </w:rPr>
        <w:t xml:space="preserve"> и поквартирных обходов выявлено 167 неисправных автономных пожарных извещателей, приведено в исправное состояние 74 АДПИ. По результатам профилактической работы в органы местного самоуправления направлено 47 информационных писем о противопожарном состоянии жилого сектора. В СМИ организовано 205 выступлений, из них: в печати – 34, на радио – 164, на телевидении - 7. На интернет-сайте размещена 130 информаций на противопожарную тематику. Через социальные сети и мессенджеры направлено 1435 информаций.</w:t>
      </w:r>
    </w:p>
    <w:p w14:paraId="47A63DF0" w14:textId="30573A1C" w:rsidR="00F82A58" w:rsidRDefault="00F82A58" w:rsidP="00F82A58">
      <w:pPr>
        <w:shd w:val="clear" w:color="auto" w:fill="FFFFFF" w:themeFill="background1"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82A58">
        <w:rPr>
          <w:rFonts w:eastAsia="Calibri"/>
          <w:sz w:val="28"/>
          <w:szCs w:val="28"/>
          <w:lang w:eastAsia="en-US"/>
        </w:rPr>
        <w:t xml:space="preserve">В соответствии с приказом Главного управления МЧС России по Республике Саха (Якутия) от 12.04.2022 г. №243 «Об организации и проведении 29 апреля 2022 года </w:t>
      </w:r>
      <w:r w:rsidRPr="004D117C">
        <w:rPr>
          <w:rFonts w:eastAsia="Calibri"/>
          <w:b/>
          <w:bCs/>
          <w:sz w:val="28"/>
          <w:szCs w:val="28"/>
          <w:lang w:eastAsia="en-US"/>
        </w:rPr>
        <w:t>Всероссийского открытого урока «Основы безопасности жизнедеятельности»</w:t>
      </w:r>
      <w:r w:rsidRPr="00F82A58">
        <w:rPr>
          <w:rFonts w:eastAsia="Calibri"/>
          <w:sz w:val="28"/>
          <w:szCs w:val="28"/>
          <w:lang w:eastAsia="en-US"/>
        </w:rPr>
        <w:t xml:space="preserve"> в Республике Саха (Якутия)», и в целях формирования культуры безопасности жизнедеятельности населения и обучения подрастающего поколения основам безопасного поведения при возникновении чрезвычайных ситуаций, Указанием ГБУ РС(Я) «Государственной противопожарной службы Республики Саха (Якутия)» от 19.04.2022 №514/1308 был утвержден План подготовки и проведения Всероссийского открытого урока по «Основам безопасности жизнедеятельности», приуроченного к празднованию Победы в Великой Отечественной войне 1941-1945 годов и Дню пожарной охраны и организованы и проведены открытые уроки в образовательных учреждениях всех уровней в зоне ответственности подразделений ГБУ РС(Я) «ГПС РС(Я)» с привлечением максимального количество детей и их родителей, преподавательского состава школ, детских садов и общественности. Всего в проведении Всероссийского открытого урока «Основы безопасности жизнедеятельности» приняло участие 79 дошкольных образовательных организаций с охватом 2699 детей, 201 общеобразовательная организация с охватом 14 120 учащихся, 10 профессиональных образовательных организаций с охватом 689 студентов. В проведении уроков было задействовано 446 работников Государственной противопожарной службы Республики Саха (Якутия).</w:t>
      </w:r>
    </w:p>
    <w:p w14:paraId="26AD3DFE" w14:textId="77777777" w:rsidR="00B96D29" w:rsidRPr="00B96D29" w:rsidRDefault="00B96D29" w:rsidP="00B96D29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</w:rPr>
      </w:pPr>
      <w:r w:rsidRPr="00B96D29">
        <w:rPr>
          <w:sz w:val="28"/>
          <w:szCs w:val="28"/>
        </w:rPr>
        <w:lastRenderedPageBreak/>
        <w:t xml:space="preserve">В соответствии с Приказом ГУ МЧС России по Республике Саха (Якутия) от 24.09.2021 №645 «О проведении акции «Безопасный лед», Приказом </w:t>
      </w:r>
      <w:proofErr w:type="spellStart"/>
      <w:r w:rsidRPr="00B96D29">
        <w:rPr>
          <w:sz w:val="28"/>
          <w:szCs w:val="28"/>
        </w:rPr>
        <w:t>Госкомобеспечения</w:t>
      </w:r>
      <w:proofErr w:type="spellEnd"/>
      <w:r w:rsidRPr="00B96D29">
        <w:rPr>
          <w:sz w:val="28"/>
          <w:szCs w:val="28"/>
        </w:rPr>
        <w:t xml:space="preserve"> РС(Я) от 22.11.2021 №228 «Об участии ГБУ РС(Я) «Государственная противопожарная служба Республики Саха (Якутия) и ГБУ РС(Я) «Служба спасения Республики Саха (Якутия)» в акции «Безопасный лед», а также в целях недопущения происшествий, связанных с провалом автомобильного транспорта и людей под лед, повышения эффективности проведения профилактической работы с населением по правилам безопасного поведения на водных объектах в зимний период 2021-2022 годов, Приказом ГБУ РС(Я) «ГПС РС(Я)» от 19.11.2021 №3326 «О проведении акции «Безопасный лед» запланировано участие подразделений ГБУ РС(Я) «ГПС РС(Я)» в 6 этапах акции «Безопасный лед» в работе межведомственных профилактических и патрульных групп органов местного самоуправления РС(Я) по информированию населения о мерах безопасности на водных объектах в период с 22.11.2021 по 01.05.2022: 1 этап с 22.11.2021 – 28.11.2021; 2 этап с 20.12.2021 – 26.12.2021; 3 этап с 24.01.2022 – 30.01.2022; 4 этап с 21.02.2022- 27.02.2022; 5 этап с 21.03.2022 – 27.03.2022 ; 6 этап с 25.04.2022 – 01.05.2022. </w:t>
      </w:r>
    </w:p>
    <w:p w14:paraId="2D3D21F7" w14:textId="25A6984B" w:rsidR="00B96D29" w:rsidRDefault="004D117C" w:rsidP="00636F7B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4D117C">
        <w:rPr>
          <w:sz w:val="28"/>
          <w:szCs w:val="28"/>
        </w:rPr>
        <w:t>В период с 25 апреля по 01 мая 2022 г. подразделениями ГБУ РС(Я) «ГПС РС(Я)» принято участие в 6 этапе акции «Безопасный лед» в количестве 21 работника в составе 170 групп, в количестве 566 человек и 98 единиц техники, в том числе: 54 профилактических групп (126 чел.) и 116 патрульных групп (440 чел.). Всего в ходе 6 этапа было задействовано: РСЧС - 343 чел. и 67 единиц техники (ОМСУ - 144; Упр. Образования - 47; старосты - 21; ПСФ субъекта - 21; общ. орг. - 25; объекты экономики - 6; МВД - 70; РОССОЮЗСПАС, ВОСВОД - 9). Проведено 1121 патрулирований, выставлено 35 постов. Всего патрульными группами: охвачено 1075 мест возможного выхода людей и выезда техники на лёд - выставлено 120 запрещающих знаков; проведено 2816 проф. беседы с населением, с охватом 4717 человек; перекрыто 8 мест возможного выезда техники на лед; выявлено и пресечено 83 случаев правонарушения. Проведена работа профилактических групп в 259 образовательных учреждениях и 31 туристической базе отдыха. Проведено 259 занятий с охватом 3236 человек; проведено 63 занятий (инструктажей) в туристических базах с охватом 741 отдыхающих; направлено 90 материала в средства массовой информации; размещено в СМИ – 183 материала (ТВ-28; радио – 26; печать – 32; интернет – 97).</w:t>
      </w:r>
    </w:p>
    <w:p w14:paraId="79E9A12C" w14:textId="4AF4D285" w:rsidR="00636F7B" w:rsidRPr="00157AAE" w:rsidRDefault="00636F7B" w:rsidP="00636F7B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157AAE">
        <w:rPr>
          <w:bCs/>
          <w:iCs/>
          <w:sz w:val="28"/>
          <w:szCs w:val="28"/>
        </w:rPr>
        <w:t>Таким образом, на отчетный период обстановка с пожарами и последствиями от них характеризуется следующими показателями:</w:t>
      </w:r>
    </w:p>
    <w:p w14:paraId="728E3F65" w14:textId="27F63585" w:rsidR="00E071D7" w:rsidRDefault="00636F7B" w:rsidP="00636F7B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157AAE">
        <w:rPr>
          <w:bCs/>
          <w:iCs/>
          <w:sz w:val="28"/>
          <w:szCs w:val="28"/>
        </w:rPr>
        <w:t xml:space="preserve">-  В </w:t>
      </w:r>
      <w:r w:rsidRPr="005A7CE5">
        <w:rPr>
          <w:b/>
          <w:iCs/>
          <w:sz w:val="28"/>
          <w:szCs w:val="28"/>
        </w:rPr>
        <w:t>Республики Саха (Якутия)</w:t>
      </w:r>
      <w:r w:rsidRPr="00157AAE">
        <w:rPr>
          <w:bCs/>
          <w:iCs/>
          <w:sz w:val="28"/>
          <w:szCs w:val="28"/>
        </w:rPr>
        <w:t xml:space="preserve"> общее количество техногенных пожаров снизилось на -</w:t>
      </w:r>
      <w:r w:rsidR="00157AAE" w:rsidRPr="00157AAE">
        <w:rPr>
          <w:bCs/>
          <w:iCs/>
          <w:sz w:val="28"/>
          <w:szCs w:val="28"/>
        </w:rPr>
        <w:t>1</w:t>
      </w:r>
      <w:r w:rsidR="008239D7">
        <w:rPr>
          <w:bCs/>
          <w:iCs/>
          <w:sz w:val="28"/>
          <w:szCs w:val="28"/>
        </w:rPr>
        <w:t>0,9</w:t>
      </w:r>
      <w:r w:rsidRPr="00157AAE">
        <w:rPr>
          <w:bCs/>
          <w:iCs/>
          <w:sz w:val="28"/>
          <w:szCs w:val="28"/>
        </w:rPr>
        <w:t>% (</w:t>
      </w:r>
      <w:r w:rsidR="008239D7">
        <w:rPr>
          <w:bCs/>
          <w:iCs/>
          <w:sz w:val="28"/>
          <w:szCs w:val="28"/>
        </w:rPr>
        <w:t>572</w:t>
      </w:r>
      <w:r w:rsidRPr="00157AAE">
        <w:rPr>
          <w:bCs/>
          <w:iCs/>
          <w:sz w:val="28"/>
          <w:szCs w:val="28"/>
        </w:rPr>
        <w:t xml:space="preserve">; АППГ </w:t>
      </w:r>
      <w:r w:rsidR="008239D7">
        <w:rPr>
          <w:bCs/>
          <w:iCs/>
          <w:sz w:val="28"/>
          <w:szCs w:val="28"/>
        </w:rPr>
        <w:t>642</w:t>
      </w:r>
      <w:r w:rsidRPr="00157AAE">
        <w:rPr>
          <w:bCs/>
          <w:iCs/>
          <w:sz w:val="28"/>
          <w:szCs w:val="28"/>
        </w:rPr>
        <w:t xml:space="preserve">). Количество погибших </w:t>
      </w:r>
      <w:r w:rsidR="00242A29" w:rsidRPr="00157AAE">
        <w:rPr>
          <w:bCs/>
          <w:iCs/>
          <w:sz w:val="28"/>
          <w:szCs w:val="28"/>
        </w:rPr>
        <w:t>снизилось</w:t>
      </w:r>
      <w:r w:rsidRPr="00157AAE">
        <w:rPr>
          <w:bCs/>
          <w:iCs/>
          <w:sz w:val="28"/>
          <w:szCs w:val="28"/>
        </w:rPr>
        <w:t xml:space="preserve"> </w:t>
      </w:r>
      <w:r w:rsidR="00242A29" w:rsidRPr="00157AAE">
        <w:rPr>
          <w:bCs/>
          <w:iCs/>
          <w:sz w:val="28"/>
          <w:szCs w:val="28"/>
        </w:rPr>
        <w:t xml:space="preserve">на </w:t>
      </w:r>
      <w:r w:rsidR="008239D7">
        <w:rPr>
          <w:bCs/>
          <w:iCs/>
          <w:sz w:val="28"/>
          <w:szCs w:val="28"/>
        </w:rPr>
        <w:t>41,5</w:t>
      </w:r>
      <w:r w:rsidR="00242A29" w:rsidRPr="00157AAE">
        <w:rPr>
          <w:bCs/>
          <w:iCs/>
          <w:sz w:val="28"/>
          <w:szCs w:val="28"/>
        </w:rPr>
        <w:t>%</w:t>
      </w:r>
      <w:r w:rsidRPr="00157AAE">
        <w:rPr>
          <w:bCs/>
          <w:iCs/>
          <w:sz w:val="28"/>
          <w:szCs w:val="28"/>
        </w:rPr>
        <w:t xml:space="preserve"> </w:t>
      </w:r>
      <w:r w:rsidRPr="00157AAE">
        <w:rPr>
          <w:bCs/>
          <w:iCs/>
          <w:sz w:val="28"/>
          <w:szCs w:val="28"/>
        </w:rPr>
        <w:lastRenderedPageBreak/>
        <w:t xml:space="preserve">– с </w:t>
      </w:r>
      <w:r w:rsidR="008239D7">
        <w:rPr>
          <w:bCs/>
          <w:iCs/>
          <w:sz w:val="28"/>
          <w:szCs w:val="28"/>
        </w:rPr>
        <w:t>41</w:t>
      </w:r>
      <w:r w:rsidRPr="00157AAE">
        <w:rPr>
          <w:bCs/>
          <w:iCs/>
          <w:sz w:val="28"/>
          <w:szCs w:val="28"/>
        </w:rPr>
        <w:t xml:space="preserve"> до </w:t>
      </w:r>
      <w:r w:rsidR="008239D7">
        <w:rPr>
          <w:bCs/>
          <w:iCs/>
          <w:sz w:val="28"/>
          <w:szCs w:val="28"/>
        </w:rPr>
        <w:t>24,</w:t>
      </w:r>
      <w:r w:rsidR="00242A29" w:rsidRPr="00157AAE">
        <w:rPr>
          <w:bCs/>
          <w:iCs/>
          <w:sz w:val="28"/>
          <w:szCs w:val="28"/>
        </w:rPr>
        <w:t xml:space="preserve"> </w:t>
      </w:r>
      <w:r w:rsidR="008239D7">
        <w:rPr>
          <w:bCs/>
          <w:iCs/>
          <w:sz w:val="28"/>
          <w:szCs w:val="28"/>
        </w:rPr>
        <w:t>т</w:t>
      </w:r>
      <w:r w:rsidR="00242A29" w:rsidRPr="00157AAE">
        <w:rPr>
          <w:bCs/>
          <w:iCs/>
          <w:sz w:val="28"/>
          <w:szCs w:val="28"/>
        </w:rPr>
        <w:t xml:space="preserve">равмированных </w:t>
      </w:r>
      <w:r w:rsidR="008239D7">
        <w:rPr>
          <w:bCs/>
          <w:iCs/>
          <w:sz w:val="28"/>
          <w:szCs w:val="28"/>
        </w:rPr>
        <w:t xml:space="preserve">снизилось 32 до 23 </w:t>
      </w:r>
      <w:r w:rsidR="00310163" w:rsidRPr="00157AAE">
        <w:rPr>
          <w:bCs/>
          <w:iCs/>
          <w:sz w:val="28"/>
          <w:szCs w:val="28"/>
        </w:rPr>
        <w:t>человек</w:t>
      </w:r>
      <w:r w:rsidR="00242A29" w:rsidRPr="00157AAE">
        <w:rPr>
          <w:bCs/>
          <w:iCs/>
          <w:sz w:val="28"/>
          <w:szCs w:val="28"/>
        </w:rPr>
        <w:t xml:space="preserve">. </w:t>
      </w:r>
      <w:r w:rsidRPr="00157AAE">
        <w:rPr>
          <w:bCs/>
          <w:iCs/>
          <w:sz w:val="28"/>
          <w:szCs w:val="28"/>
        </w:rPr>
        <w:t xml:space="preserve">По данным статистики по причине </w:t>
      </w:r>
      <w:r w:rsidR="008239D7" w:rsidRPr="005A7CE5">
        <w:rPr>
          <w:bCs/>
          <w:iCs/>
          <w:sz w:val="28"/>
          <w:szCs w:val="28"/>
        </w:rPr>
        <w:t>неосторожного обращени</w:t>
      </w:r>
      <w:r w:rsidR="008239D7">
        <w:rPr>
          <w:bCs/>
          <w:iCs/>
          <w:sz w:val="28"/>
          <w:szCs w:val="28"/>
        </w:rPr>
        <w:t>я</w:t>
      </w:r>
      <w:r w:rsidR="008239D7" w:rsidRPr="005A7CE5">
        <w:rPr>
          <w:bCs/>
          <w:iCs/>
          <w:sz w:val="28"/>
          <w:szCs w:val="28"/>
        </w:rPr>
        <w:t xml:space="preserve"> с огнем произошло </w:t>
      </w:r>
      <w:r w:rsidR="008239D7">
        <w:rPr>
          <w:bCs/>
          <w:iCs/>
          <w:sz w:val="28"/>
          <w:szCs w:val="28"/>
        </w:rPr>
        <w:t>173</w:t>
      </w:r>
      <w:r w:rsidR="008239D7" w:rsidRPr="005A7CE5">
        <w:rPr>
          <w:bCs/>
          <w:iCs/>
          <w:sz w:val="28"/>
          <w:szCs w:val="28"/>
        </w:rPr>
        <w:t xml:space="preserve"> пожаров (</w:t>
      </w:r>
      <w:r w:rsidR="008239D7">
        <w:rPr>
          <w:bCs/>
          <w:iCs/>
          <w:sz w:val="28"/>
          <w:szCs w:val="28"/>
        </w:rPr>
        <w:t>30,2</w:t>
      </w:r>
      <w:r w:rsidR="008239D7" w:rsidRPr="005A7CE5">
        <w:rPr>
          <w:bCs/>
          <w:iCs/>
          <w:sz w:val="28"/>
          <w:szCs w:val="28"/>
        </w:rPr>
        <w:t xml:space="preserve">%) погибло </w:t>
      </w:r>
      <w:r w:rsidR="008239D7">
        <w:rPr>
          <w:bCs/>
          <w:iCs/>
          <w:sz w:val="28"/>
          <w:szCs w:val="28"/>
        </w:rPr>
        <w:t>10</w:t>
      </w:r>
      <w:r w:rsidR="008239D7" w:rsidRPr="005A7CE5">
        <w:rPr>
          <w:bCs/>
          <w:iCs/>
          <w:sz w:val="28"/>
          <w:szCs w:val="28"/>
        </w:rPr>
        <w:t xml:space="preserve"> человек,</w:t>
      </w:r>
      <w:r w:rsidR="008239D7" w:rsidRPr="00157AAE">
        <w:rPr>
          <w:bCs/>
          <w:iCs/>
          <w:sz w:val="28"/>
          <w:szCs w:val="28"/>
        </w:rPr>
        <w:t xml:space="preserve"> </w:t>
      </w:r>
      <w:r w:rsidR="008239D7">
        <w:rPr>
          <w:bCs/>
          <w:iCs/>
          <w:sz w:val="28"/>
          <w:szCs w:val="28"/>
        </w:rPr>
        <w:t xml:space="preserve">в том числе неосторожности при курении 6 погибших, травмировано 3 человека; </w:t>
      </w:r>
      <w:r w:rsidR="00157AAE" w:rsidRPr="005A7CE5">
        <w:rPr>
          <w:bCs/>
          <w:iCs/>
          <w:sz w:val="28"/>
          <w:szCs w:val="28"/>
        </w:rPr>
        <w:t>нарушения правил устройства и эксплуатации электрооборудования 1</w:t>
      </w:r>
      <w:r w:rsidR="00D768F9">
        <w:rPr>
          <w:bCs/>
          <w:iCs/>
          <w:sz w:val="28"/>
          <w:szCs w:val="28"/>
        </w:rPr>
        <w:t>62</w:t>
      </w:r>
      <w:r w:rsidR="00157AAE" w:rsidRPr="005A7CE5">
        <w:rPr>
          <w:bCs/>
          <w:iCs/>
          <w:sz w:val="28"/>
          <w:szCs w:val="28"/>
        </w:rPr>
        <w:t xml:space="preserve"> пожар</w:t>
      </w:r>
      <w:r w:rsidR="00A97562">
        <w:rPr>
          <w:bCs/>
          <w:iCs/>
          <w:sz w:val="28"/>
          <w:szCs w:val="28"/>
        </w:rPr>
        <w:t>а</w:t>
      </w:r>
      <w:r w:rsidR="00157AAE" w:rsidRPr="005A7CE5">
        <w:rPr>
          <w:bCs/>
          <w:iCs/>
          <w:sz w:val="28"/>
          <w:szCs w:val="28"/>
        </w:rPr>
        <w:t xml:space="preserve"> (</w:t>
      </w:r>
      <w:r w:rsidR="00D768F9">
        <w:rPr>
          <w:bCs/>
          <w:iCs/>
          <w:sz w:val="28"/>
          <w:szCs w:val="28"/>
        </w:rPr>
        <w:t>28,3</w:t>
      </w:r>
      <w:r w:rsidR="00157AAE" w:rsidRPr="005A7CE5">
        <w:rPr>
          <w:bCs/>
          <w:iCs/>
          <w:sz w:val="28"/>
          <w:szCs w:val="28"/>
        </w:rPr>
        <w:t xml:space="preserve">%) погибло </w:t>
      </w:r>
      <w:r w:rsidR="00D768F9">
        <w:rPr>
          <w:bCs/>
          <w:iCs/>
          <w:sz w:val="28"/>
          <w:szCs w:val="28"/>
        </w:rPr>
        <w:t>10</w:t>
      </w:r>
      <w:r w:rsidR="00157AAE" w:rsidRPr="005A7CE5">
        <w:rPr>
          <w:bCs/>
          <w:iCs/>
          <w:sz w:val="28"/>
          <w:szCs w:val="28"/>
        </w:rPr>
        <w:t xml:space="preserve"> человек, травмировано </w:t>
      </w:r>
      <w:r w:rsidR="00D768F9">
        <w:rPr>
          <w:bCs/>
          <w:iCs/>
          <w:sz w:val="28"/>
          <w:szCs w:val="28"/>
        </w:rPr>
        <w:t>6</w:t>
      </w:r>
      <w:r w:rsidR="00157AAE" w:rsidRPr="005A7CE5">
        <w:rPr>
          <w:bCs/>
          <w:iCs/>
          <w:sz w:val="28"/>
          <w:szCs w:val="28"/>
        </w:rPr>
        <w:t xml:space="preserve"> человек; </w:t>
      </w:r>
      <w:r w:rsidRPr="00157AAE">
        <w:rPr>
          <w:bCs/>
          <w:iCs/>
          <w:sz w:val="28"/>
          <w:szCs w:val="28"/>
        </w:rPr>
        <w:t xml:space="preserve">по причине нарушения правил устройства и эксплуатации печей </w:t>
      </w:r>
      <w:r w:rsidR="00D768F9">
        <w:rPr>
          <w:bCs/>
          <w:iCs/>
          <w:sz w:val="28"/>
          <w:szCs w:val="28"/>
        </w:rPr>
        <w:t>148</w:t>
      </w:r>
      <w:r w:rsidRPr="00157AAE">
        <w:rPr>
          <w:bCs/>
          <w:iCs/>
          <w:sz w:val="28"/>
          <w:szCs w:val="28"/>
        </w:rPr>
        <w:t xml:space="preserve"> пожар</w:t>
      </w:r>
      <w:r w:rsidR="00ED0D0A" w:rsidRPr="00157AAE">
        <w:rPr>
          <w:bCs/>
          <w:iCs/>
          <w:sz w:val="28"/>
          <w:szCs w:val="28"/>
        </w:rPr>
        <w:t>ов</w:t>
      </w:r>
      <w:r w:rsidRPr="00157AAE">
        <w:rPr>
          <w:bCs/>
          <w:iCs/>
          <w:sz w:val="28"/>
          <w:szCs w:val="28"/>
        </w:rPr>
        <w:t xml:space="preserve"> (</w:t>
      </w:r>
      <w:r w:rsidR="00242A29" w:rsidRPr="00157AAE">
        <w:rPr>
          <w:bCs/>
          <w:iCs/>
          <w:sz w:val="28"/>
          <w:szCs w:val="28"/>
        </w:rPr>
        <w:t>2</w:t>
      </w:r>
      <w:r w:rsidR="00D768F9">
        <w:rPr>
          <w:bCs/>
          <w:iCs/>
          <w:sz w:val="28"/>
          <w:szCs w:val="28"/>
        </w:rPr>
        <w:t>5,8</w:t>
      </w:r>
      <w:r w:rsidRPr="00157AAE">
        <w:rPr>
          <w:bCs/>
          <w:iCs/>
          <w:sz w:val="28"/>
          <w:szCs w:val="28"/>
        </w:rPr>
        <w:t>%)</w:t>
      </w:r>
      <w:r w:rsidR="00F0072C">
        <w:rPr>
          <w:bCs/>
          <w:iCs/>
          <w:sz w:val="28"/>
          <w:szCs w:val="28"/>
        </w:rPr>
        <w:t xml:space="preserve">, </w:t>
      </w:r>
      <w:r w:rsidR="00D768F9">
        <w:rPr>
          <w:bCs/>
          <w:iCs/>
          <w:sz w:val="28"/>
          <w:szCs w:val="28"/>
        </w:rPr>
        <w:t xml:space="preserve">погибло 2 человека, </w:t>
      </w:r>
      <w:r w:rsidR="00F0072C">
        <w:rPr>
          <w:bCs/>
          <w:iCs/>
          <w:sz w:val="28"/>
          <w:szCs w:val="28"/>
        </w:rPr>
        <w:t xml:space="preserve">травмировано </w:t>
      </w:r>
      <w:r w:rsidR="00D768F9">
        <w:rPr>
          <w:bCs/>
          <w:iCs/>
          <w:sz w:val="28"/>
          <w:szCs w:val="28"/>
        </w:rPr>
        <w:t>11</w:t>
      </w:r>
      <w:r w:rsidR="00F0072C">
        <w:rPr>
          <w:bCs/>
          <w:iCs/>
          <w:sz w:val="28"/>
          <w:szCs w:val="28"/>
        </w:rPr>
        <w:t xml:space="preserve"> человек</w:t>
      </w:r>
      <w:r w:rsidRPr="00157AAE">
        <w:rPr>
          <w:bCs/>
          <w:iCs/>
          <w:sz w:val="28"/>
          <w:szCs w:val="28"/>
        </w:rPr>
        <w:t>.</w:t>
      </w:r>
      <w:r w:rsidR="00F0072C">
        <w:rPr>
          <w:bCs/>
          <w:iCs/>
          <w:sz w:val="28"/>
          <w:szCs w:val="28"/>
        </w:rPr>
        <w:t xml:space="preserve"> </w:t>
      </w:r>
    </w:p>
    <w:p w14:paraId="12D90501" w14:textId="3AB3ABC7" w:rsidR="00636F7B" w:rsidRPr="00157AAE" w:rsidRDefault="00F0072C" w:rsidP="00636F7B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 чем </w:t>
      </w:r>
      <w:r w:rsidR="00D768F9">
        <w:rPr>
          <w:bCs/>
          <w:iCs/>
          <w:sz w:val="28"/>
          <w:szCs w:val="28"/>
        </w:rPr>
        <w:t>21 случай</w:t>
      </w:r>
      <w:r>
        <w:rPr>
          <w:bCs/>
          <w:iCs/>
          <w:sz w:val="28"/>
          <w:szCs w:val="28"/>
        </w:rPr>
        <w:t xml:space="preserve"> гибели людей </w:t>
      </w:r>
      <w:r w:rsidR="006F06E1">
        <w:rPr>
          <w:bCs/>
          <w:iCs/>
          <w:sz w:val="28"/>
          <w:szCs w:val="28"/>
        </w:rPr>
        <w:t>(</w:t>
      </w:r>
      <w:r w:rsidR="00D768F9">
        <w:rPr>
          <w:bCs/>
          <w:iCs/>
          <w:sz w:val="28"/>
          <w:szCs w:val="28"/>
        </w:rPr>
        <w:t>87</w:t>
      </w:r>
      <w:r w:rsidR="007F7FE0">
        <w:rPr>
          <w:bCs/>
          <w:iCs/>
          <w:sz w:val="28"/>
          <w:szCs w:val="28"/>
        </w:rPr>
        <w:t>,5</w:t>
      </w:r>
      <w:r w:rsidR="006F06E1">
        <w:rPr>
          <w:bCs/>
          <w:iCs/>
          <w:sz w:val="28"/>
          <w:szCs w:val="28"/>
        </w:rPr>
        <w:t>% от общего количества погибших)</w:t>
      </w:r>
      <w:r w:rsidR="007F7FE0">
        <w:rPr>
          <w:bCs/>
          <w:iCs/>
          <w:sz w:val="28"/>
          <w:szCs w:val="28"/>
        </w:rPr>
        <w:t>,</w:t>
      </w:r>
      <w:r w:rsidR="006F06E1">
        <w:rPr>
          <w:bCs/>
          <w:iCs/>
          <w:sz w:val="28"/>
          <w:szCs w:val="28"/>
        </w:rPr>
        <w:t xml:space="preserve"> </w:t>
      </w:r>
      <w:r w:rsidR="007F7FE0">
        <w:rPr>
          <w:bCs/>
          <w:iCs/>
          <w:sz w:val="28"/>
          <w:szCs w:val="28"/>
        </w:rPr>
        <w:t>в том числе гибель 5 детей (2</w:t>
      </w:r>
      <w:r w:rsidR="00D768F9">
        <w:rPr>
          <w:bCs/>
          <w:iCs/>
          <w:sz w:val="28"/>
          <w:szCs w:val="28"/>
        </w:rPr>
        <w:t>0</w:t>
      </w:r>
      <w:r w:rsidR="007F7FE0">
        <w:rPr>
          <w:bCs/>
          <w:iCs/>
          <w:sz w:val="28"/>
          <w:szCs w:val="28"/>
        </w:rPr>
        <w:t>,8% от общего количества погибших)</w:t>
      </w:r>
      <w:r w:rsidR="00D768F9">
        <w:rPr>
          <w:bCs/>
          <w:iCs/>
          <w:sz w:val="28"/>
          <w:szCs w:val="28"/>
        </w:rPr>
        <w:t>, также 16</w:t>
      </w:r>
      <w:r w:rsidR="00D73F7B">
        <w:rPr>
          <w:bCs/>
          <w:iCs/>
          <w:sz w:val="28"/>
          <w:szCs w:val="28"/>
        </w:rPr>
        <w:t xml:space="preserve"> травмированных (</w:t>
      </w:r>
      <w:r w:rsidR="00D768F9">
        <w:rPr>
          <w:bCs/>
          <w:iCs/>
          <w:sz w:val="28"/>
          <w:szCs w:val="28"/>
        </w:rPr>
        <w:t>69,6</w:t>
      </w:r>
      <w:r w:rsidR="00D73F7B">
        <w:rPr>
          <w:bCs/>
          <w:iCs/>
          <w:sz w:val="28"/>
          <w:szCs w:val="28"/>
        </w:rPr>
        <w:t>% от общего количества травмированных)</w:t>
      </w:r>
      <w:r w:rsidR="007F7FE0">
        <w:rPr>
          <w:bCs/>
          <w:iCs/>
          <w:sz w:val="28"/>
          <w:szCs w:val="28"/>
        </w:rPr>
        <w:t xml:space="preserve"> </w:t>
      </w:r>
      <w:r w:rsidR="00402852">
        <w:rPr>
          <w:bCs/>
          <w:iCs/>
          <w:sz w:val="28"/>
          <w:szCs w:val="28"/>
        </w:rPr>
        <w:t>произошл</w:t>
      </w:r>
      <w:r w:rsidR="00D73F7B">
        <w:rPr>
          <w:bCs/>
          <w:iCs/>
          <w:sz w:val="28"/>
          <w:szCs w:val="28"/>
        </w:rPr>
        <w:t>о</w:t>
      </w:r>
      <w:r w:rsidR="0040285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в жилом секторе</w:t>
      </w:r>
      <w:r w:rsidR="005A7CE5">
        <w:rPr>
          <w:bCs/>
          <w:iCs/>
          <w:sz w:val="28"/>
          <w:szCs w:val="28"/>
        </w:rPr>
        <w:t xml:space="preserve"> </w:t>
      </w:r>
      <w:r w:rsidR="006F06E1">
        <w:rPr>
          <w:bCs/>
          <w:iCs/>
          <w:sz w:val="28"/>
          <w:szCs w:val="28"/>
        </w:rPr>
        <w:t xml:space="preserve">при </w:t>
      </w:r>
      <w:r w:rsidR="00D768F9">
        <w:rPr>
          <w:bCs/>
          <w:iCs/>
          <w:sz w:val="28"/>
          <w:szCs w:val="28"/>
        </w:rPr>
        <w:t>295</w:t>
      </w:r>
      <w:r w:rsidR="006F06E1">
        <w:rPr>
          <w:bCs/>
          <w:iCs/>
          <w:sz w:val="28"/>
          <w:szCs w:val="28"/>
        </w:rPr>
        <w:t xml:space="preserve"> пожарах </w:t>
      </w:r>
      <w:r w:rsidR="005A7CE5">
        <w:rPr>
          <w:bCs/>
          <w:iCs/>
          <w:sz w:val="28"/>
          <w:szCs w:val="28"/>
        </w:rPr>
        <w:t>(5</w:t>
      </w:r>
      <w:r w:rsidR="00D768F9">
        <w:rPr>
          <w:bCs/>
          <w:iCs/>
          <w:sz w:val="28"/>
          <w:szCs w:val="28"/>
        </w:rPr>
        <w:t>1,6</w:t>
      </w:r>
      <w:r w:rsidR="005A7CE5">
        <w:rPr>
          <w:bCs/>
          <w:iCs/>
          <w:sz w:val="28"/>
          <w:szCs w:val="28"/>
        </w:rPr>
        <w:t>%)</w:t>
      </w:r>
      <w:r w:rsidR="007F7FE0">
        <w:rPr>
          <w:bCs/>
          <w:iCs/>
          <w:sz w:val="28"/>
          <w:szCs w:val="28"/>
        </w:rPr>
        <w:t>.</w:t>
      </w:r>
    </w:p>
    <w:p w14:paraId="23FF0DDB" w14:textId="4A115583" w:rsidR="00ED0D0A" w:rsidRPr="00157AAE" w:rsidRDefault="005647B9" w:rsidP="00ED0D0A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157AAE">
        <w:rPr>
          <w:bCs/>
          <w:iCs/>
          <w:sz w:val="28"/>
          <w:szCs w:val="28"/>
        </w:rPr>
        <w:t>Г</w:t>
      </w:r>
      <w:r w:rsidR="00ED0D0A" w:rsidRPr="00157AAE">
        <w:rPr>
          <w:bCs/>
          <w:iCs/>
          <w:sz w:val="28"/>
          <w:szCs w:val="28"/>
        </w:rPr>
        <w:t>ибель людей на пожарах во многом обусловлена нарушениями хозяевами жилья правил пожарной безопасности, в том числе вследствие неправильной эксплуатации электрических</w:t>
      </w:r>
      <w:r w:rsidR="00F0072C">
        <w:rPr>
          <w:bCs/>
          <w:iCs/>
          <w:sz w:val="28"/>
          <w:szCs w:val="28"/>
        </w:rPr>
        <w:t xml:space="preserve"> приборов</w:t>
      </w:r>
      <w:r w:rsidR="00ED0D0A" w:rsidRPr="00157AAE">
        <w:rPr>
          <w:bCs/>
          <w:iCs/>
          <w:sz w:val="28"/>
          <w:szCs w:val="28"/>
        </w:rPr>
        <w:t xml:space="preserve"> и </w:t>
      </w:r>
      <w:r w:rsidR="00F0072C">
        <w:rPr>
          <w:bCs/>
          <w:iCs/>
          <w:sz w:val="28"/>
          <w:szCs w:val="28"/>
        </w:rPr>
        <w:t>неосторожного обращения с огнем</w:t>
      </w:r>
      <w:r w:rsidR="00ED0D0A" w:rsidRPr="00157AAE">
        <w:rPr>
          <w:bCs/>
          <w:iCs/>
          <w:sz w:val="28"/>
          <w:szCs w:val="28"/>
        </w:rPr>
        <w:t>.</w:t>
      </w:r>
    </w:p>
    <w:p w14:paraId="0AC34BD3" w14:textId="1EF7FD5D" w:rsidR="00ED0D0A" w:rsidRPr="00157AAE" w:rsidRDefault="00ED0D0A" w:rsidP="00ED0D0A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157AAE">
        <w:rPr>
          <w:bCs/>
          <w:iCs/>
          <w:sz w:val="28"/>
          <w:szCs w:val="28"/>
        </w:rPr>
        <w:t xml:space="preserve">Наиболее очевидными проблемами пожарной безопасности остаются недостаточная эффективность превентивных противопожарных мер, недостаточное финансирование мероприятий по </w:t>
      </w:r>
      <w:r w:rsidR="00310163" w:rsidRPr="00157AAE">
        <w:rPr>
          <w:bCs/>
          <w:iCs/>
          <w:sz w:val="28"/>
          <w:szCs w:val="28"/>
        </w:rPr>
        <w:t xml:space="preserve">техническому </w:t>
      </w:r>
      <w:r w:rsidR="00A03C06" w:rsidRPr="00157AAE">
        <w:rPr>
          <w:bCs/>
          <w:iCs/>
          <w:sz w:val="28"/>
          <w:szCs w:val="28"/>
        </w:rPr>
        <w:t>обслуживанию</w:t>
      </w:r>
      <w:r w:rsidRPr="00157AAE">
        <w:rPr>
          <w:bCs/>
          <w:iCs/>
          <w:sz w:val="28"/>
          <w:szCs w:val="28"/>
        </w:rPr>
        <w:t xml:space="preserve"> средств обнаружения пожаров.</w:t>
      </w:r>
    </w:p>
    <w:p w14:paraId="39D7F23F" w14:textId="7E95029E" w:rsidR="00830A30" w:rsidRDefault="00830A30" w:rsidP="00C01638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157AAE">
        <w:rPr>
          <w:bCs/>
          <w:iCs/>
          <w:sz w:val="28"/>
          <w:szCs w:val="28"/>
        </w:rPr>
        <w:t>С целью предупреждения пожаров по основным причинам пожаров:</w:t>
      </w:r>
    </w:p>
    <w:p w14:paraId="3B08F26A" w14:textId="40E6214A" w:rsidR="00830A30" w:rsidRDefault="00830A30" w:rsidP="00830A30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157AAE">
        <w:rPr>
          <w:bCs/>
          <w:iCs/>
          <w:sz w:val="28"/>
          <w:szCs w:val="28"/>
        </w:rPr>
        <w:t xml:space="preserve">- </w:t>
      </w:r>
      <w:r w:rsidR="00D768F9">
        <w:rPr>
          <w:bCs/>
          <w:iCs/>
          <w:sz w:val="28"/>
          <w:szCs w:val="28"/>
        </w:rPr>
        <w:t>Продолжить целенаправленную</w:t>
      </w:r>
      <w:r w:rsidR="00405283" w:rsidRPr="00405283">
        <w:rPr>
          <w:bCs/>
          <w:iCs/>
          <w:sz w:val="28"/>
          <w:szCs w:val="28"/>
        </w:rPr>
        <w:t xml:space="preserve"> информационную работу в средствах массовой информации по профилактике возникновения техногенных пожаров, в том числе о социальной акции «Предупреди пожар – установи АДПИ!» и </w:t>
      </w:r>
      <w:r w:rsidR="000D7D2B">
        <w:rPr>
          <w:bCs/>
          <w:iCs/>
          <w:sz w:val="28"/>
          <w:szCs w:val="28"/>
        </w:rPr>
        <w:t>эффективности</w:t>
      </w:r>
      <w:r w:rsidR="00405283" w:rsidRPr="00405283">
        <w:rPr>
          <w:bCs/>
          <w:iCs/>
          <w:sz w:val="28"/>
          <w:szCs w:val="28"/>
        </w:rPr>
        <w:t xml:space="preserve"> установки </w:t>
      </w:r>
      <w:r w:rsidR="00402852">
        <w:rPr>
          <w:bCs/>
          <w:iCs/>
          <w:sz w:val="28"/>
          <w:szCs w:val="28"/>
        </w:rPr>
        <w:t>пожарных</w:t>
      </w:r>
      <w:r w:rsidR="00405283" w:rsidRPr="00405283">
        <w:rPr>
          <w:bCs/>
          <w:iCs/>
          <w:sz w:val="28"/>
          <w:szCs w:val="28"/>
        </w:rPr>
        <w:t xml:space="preserve"> извещателей</w:t>
      </w:r>
      <w:r w:rsidR="00402852">
        <w:rPr>
          <w:bCs/>
          <w:iCs/>
          <w:sz w:val="28"/>
          <w:szCs w:val="28"/>
        </w:rPr>
        <w:t xml:space="preserve"> в жилье.</w:t>
      </w:r>
    </w:p>
    <w:p w14:paraId="7B800B4D" w14:textId="4B4DF99D" w:rsidR="00813290" w:rsidRDefault="00A14C0A" w:rsidP="00813290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 w:rsidRPr="00157AAE">
        <w:rPr>
          <w:bCs/>
          <w:iCs/>
          <w:sz w:val="28"/>
          <w:szCs w:val="28"/>
        </w:rPr>
        <w:t>- П</w:t>
      </w:r>
      <w:r w:rsidR="00813290" w:rsidRPr="00157AAE">
        <w:rPr>
          <w:bCs/>
          <w:iCs/>
          <w:sz w:val="28"/>
          <w:szCs w:val="28"/>
        </w:rPr>
        <w:t xml:space="preserve">роведение разъяснительной работы с населением </w:t>
      </w:r>
      <w:r w:rsidR="00230607">
        <w:rPr>
          <w:bCs/>
          <w:iCs/>
          <w:sz w:val="28"/>
          <w:szCs w:val="28"/>
        </w:rPr>
        <w:t xml:space="preserve">по мерам пожарной безопасности </w:t>
      </w:r>
      <w:r w:rsidR="00177AFB">
        <w:rPr>
          <w:bCs/>
          <w:iCs/>
          <w:sz w:val="28"/>
          <w:szCs w:val="28"/>
        </w:rPr>
        <w:t>в связи с наступлением весенне-летнего</w:t>
      </w:r>
      <w:r w:rsidR="00F71DD8">
        <w:rPr>
          <w:bCs/>
          <w:iCs/>
          <w:sz w:val="28"/>
          <w:szCs w:val="28"/>
        </w:rPr>
        <w:t xml:space="preserve"> пожароопасного периода</w:t>
      </w:r>
      <w:r w:rsidR="00230607">
        <w:rPr>
          <w:bCs/>
          <w:iCs/>
          <w:sz w:val="28"/>
          <w:szCs w:val="28"/>
        </w:rPr>
        <w:t xml:space="preserve">, в частности по </w:t>
      </w:r>
      <w:r w:rsidR="00960C7B">
        <w:rPr>
          <w:bCs/>
          <w:iCs/>
          <w:sz w:val="28"/>
          <w:szCs w:val="28"/>
        </w:rPr>
        <w:t>соблюдению мер пожарной безопасности на территории частных домовладений, дач, также</w:t>
      </w:r>
      <w:r w:rsidR="00960C7B" w:rsidRPr="00960C7B">
        <w:t xml:space="preserve"> </w:t>
      </w:r>
      <w:r w:rsidR="00960C7B" w:rsidRPr="00960C7B">
        <w:rPr>
          <w:bCs/>
          <w:iCs/>
          <w:sz w:val="28"/>
          <w:szCs w:val="28"/>
        </w:rPr>
        <w:t>по правилам эксплуатации бытовых электронагревательных приборов и безопасного и</w:t>
      </w:r>
      <w:r w:rsidR="00177AFB">
        <w:rPr>
          <w:bCs/>
          <w:iCs/>
          <w:sz w:val="28"/>
          <w:szCs w:val="28"/>
        </w:rPr>
        <w:t>спользования печного отопления.</w:t>
      </w:r>
      <w:r w:rsidR="00DA317D">
        <w:rPr>
          <w:bCs/>
          <w:iCs/>
          <w:sz w:val="28"/>
          <w:szCs w:val="28"/>
        </w:rPr>
        <w:t xml:space="preserve"> </w:t>
      </w:r>
    </w:p>
    <w:p w14:paraId="1B562B4E" w14:textId="77777777" w:rsidR="00F71DD8" w:rsidRDefault="00D67F8C" w:rsidP="00B830C4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С</w:t>
      </w:r>
      <w:r w:rsidRPr="00D67F8C">
        <w:rPr>
          <w:bCs/>
          <w:iCs/>
          <w:sz w:val="28"/>
          <w:szCs w:val="28"/>
        </w:rPr>
        <w:t xml:space="preserve"> целью </w:t>
      </w:r>
      <w:r w:rsidR="00F71DD8" w:rsidRPr="00F71DD8">
        <w:rPr>
          <w:bCs/>
          <w:iCs/>
          <w:sz w:val="28"/>
          <w:szCs w:val="28"/>
        </w:rPr>
        <w:t xml:space="preserve">предупреждения загораний сухой растительности, принятия дополнительных мер по предупреждению возникновения ЧС в пожароопасный сезон 2022 года, </w:t>
      </w:r>
      <w:r w:rsidR="00F71DD8">
        <w:rPr>
          <w:bCs/>
          <w:iCs/>
          <w:sz w:val="28"/>
          <w:szCs w:val="28"/>
        </w:rPr>
        <w:t>организовать</w:t>
      </w:r>
      <w:r w:rsidR="00F71DD8" w:rsidRPr="00F71DD8">
        <w:rPr>
          <w:bCs/>
          <w:iCs/>
          <w:sz w:val="28"/>
          <w:szCs w:val="28"/>
        </w:rPr>
        <w:t xml:space="preserve"> участие инструкторов (инженеров) противопожарной профилактики ГБУ РС(Я) «ГПС РС(Я)» в проведении профилактических мероприятий по предупреждению ландшафтных (природных) пожаров, в том числе лесных пожаров, в составе патрульно-контрольных групп муниципальных образований РС(Я).</w:t>
      </w:r>
    </w:p>
    <w:p w14:paraId="150FDEDA" w14:textId="53C801D6" w:rsidR="00B830C4" w:rsidRPr="00A27A1A" w:rsidRDefault="00B830C4" w:rsidP="00B830C4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- Активизировать взаимодействие </w:t>
      </w:r>
      <w:r w:rsidRPr="00B830C4">
        <w:rPr>
          <w:bCs/>
          <w:iCs/>
          <w:sz w:val="28"/>
          <w:szCs w:val="28"/>
        </w:rPr>
        <w:t>с Межведомственной пожарно-технической комиссией на уровне муниципальных районов и городских округов</w:t>
      </w:r>
      <w:r>
        <w:rPr>
          <w:bCs/>
          <w:iCs/>
          <w:sz w:val="28"/>
          <w:szCs w:val="28"/>
        </w:rPr>
        <w:t>.</w:t>
      </w:r>
    </w:p>
    <w:p w14:paraId="2ED6727B" w14:textId="7376235F" w:rsidR="00E06AFA" w:rsidRDefault="00E06AFA" w:rsidP="00813290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- </w:t>
      </w:r>
      <w:r w:rsidRPr="00E06AFA">
        <w:rPr>
          <w:bCs/>
          <w:iCs/>
          <w:sz w:val="28"/>
          <w:szCs w:val="28"/>
        </w:rPr>
        <w:t xml:space="preserve">Начальникам </w:t>
      </w:r>
      <w:r>
        <w:rPr>
          <w:bCs/>
          <w:iCs/>
          <w:sz w:val="28"/>
          <w:szCs w:val="28"/>
        </w:rPr>
        <w:t>ОГПС, ПЧ</w:t>
      </w:r>
      <w:r w:rsidRPr="00E06AFA">
        <w:rPr>
          <w:bCs/>
          <w:iCs/>
          <w:sz w:val="28"/>
          <w:szCs w:val="28"/>
        </w:rPr>
        <w:t xml:space="preserve"> по каждому факту пожаров в жилом секторе; пожаров с гибелью и травмированием людей, а также пожаров на социально-значимых объектах, всесторонне оценивать эффективность проведённой профилактической работы, а также достаточность принятых мер для предупреждения возникновения пожаров</w:t>
      </w:r>
      <w:r>
        <w:rPr>
          <w:bCs/>
          <w:iCs/>
          <w:sz w:val="28"/>
          <w:szCs w:val="28"/>
        </w:rPr>
        <w:t>.</w:t>
      </w:r>
    </w:p>
    <w:p w14:paraId="530AD26E" w14:textId="4B014220" w:rsidR="00A03C06" w:rsidRDefault="00A03C06" w:rsidP="00B830C4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2D08D802" w14:textId="77777777" w:rsidR="00A03C06" w:rsidRPr="004F4EFC" w:rsidRDefault="00A03C06" w:rsidP="00830A30">
      <w:pPr>
        <w:shd w:val="clear" w:color="auto" w:fill="FFFFFF" w:themeFill="background1"/>
        <w:spacing w:line="276" w:lineRule="auto"/>
        <w:ind w:firstLine="709"/>
        <w:jc w:val="both"/>
        <w:rPr>
          <w:bCs/>
          <w:iCs/>
          <w:sz w:val="28"/>
          <w:szCs w:val="28"/>
        </w:rPr>
      </w:pPr>
    </w:p>
    <w:p w14:paraId="7902285B" w14:textId="77777777" w:rsidR="00FF2EBB" w:rsidRDefault="00F57B1C" w:rsidP="00310209">
      <w:pPr>
        <w:shd w:val="clear" w:color="auto" w:fill="FFFFFF" w:themeFill="background1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Отдел профилактики пожаров </w:t>
      </w:r>
    </w:p>
    <w:p w14:paraId="1002DC1E" w14:textId="62D32EEE" w:rsidR="00617ED1" w:rsidRPr="00737490" w:rsidRDefault="00F57B1C" w:rsidP="00310209">
      <w:pPr>
        <w:shd w:val="clear" w:color="auto" w:fill="FFFFFF" w:themeFill="background1"/>
        <w:rPr>
          <w:sz w:val="28"/>
          <w:szCs w:val="28"/>
        </w:rPr>
      </w:pPr>
      <w:r>
        <w:rPr>
          <w:bCs/>
          <w:iCs/>
          <w:sz w:val="28"/>
          <w:szCs w:val="28"/>
        </w:rPr>
        <w:t>ГБУ РС(Я) «ГПС РС(Я)»</w:t>
      </w:r>
      <w:r w:rsidR="00737490">
        <w:rPr>
          <w:sz w:val="28"/>
          <w:szCs w:val="28"/>
        </w:rPr>
        <w:tab/>
      </w:r>
    </w:p>
    <w:sectPr w:rsidR="00617ED1" w:rsidRPr="00737490" w:rsidSect="00400762">
      <w:footerReference w:type="default" r:id="rId24"/>
      <w:pgSz w:w="11906" w:h="16838"/>
      <w:pgMar w:top="1134" w:right="566" w:bottom="1135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DE8FE" w14:textId="77777777" w:rsidR="00A23E22" w:rsidRDefault="00A23E22" w:rsidP="001A472B">
      <w:r>
        <w:separator/>
      </w:r>
    </w:p>
  </w:endnote>
  <w:endnote w:type="continuationSeparator" w:id="0">
    <w:p w14:paraId="4470CF7F" w14:textId="77777777" w:rsidR="00A23E22" w:rsidRDefault="00A23E22" w:rsidP="001A4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4386624"/>
      <w:docPartObj>
        <w:docPartGallery w:val="Page Numbers (Bottom of Page)"/>
        <w:docPartUnique/>
      </w:docPartObj>
    </w:sdtPr>
    <w:sdtEndPr/>
    <w:sdtContent>
      <w:p w14:paraId="5DA5BABD" w14:textId="77777777" w:rsidR="00194EEB" w:rsidRDefault="00194EE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1D9B">
          <w:rPr>
            <w:noProof/>
          </w:rPr>
          <w:t>20</w:t>
        </w:r>
        <w:r>
          <w:fldChar w:fldCharType="end"/>
        </w:r>
      </w:p>
    </w:sdtContent>
  </w:sdt>
  <w:p w14:paraId="39F9DA60" w14:textId="77777777" w:rsidR="00194EEB" w:rsidRDefault="00194EE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0DF758" w14:textId="77777777" w:rsidR="00A23E22" w:rsidRDefault="00A23E22" w:rsidP="001A472B">
      <w:r>
        <w:separator/>
      </w:r>
    </w:p>
  </w:footnote>
  <w:footnote w:type="continuationSeparator" w:id="0">
    <w:p w14:paraId="7D734F61" w14:textId="77777777" w:rsidR="00A23E22" w:rsidRDefault="00A23E22" w:rsidP="001A4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94C70"/>
    <w:multiLevelType w:val="hybridMultilevel"/>
    <w:tmpl w:val="D1D204C6"/>
    <w:lvl w:ilvl="0" w:tplc="534295A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C27B51"/>
    <w:multiLevelType w:val="hybridMultilevel"/>
    <w:tmpl w:val="3E6C2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1E07547"/>
    <w:multiLevelType w:val="hybridMultilevel"/>
    <w:tmpl w:val="75AA9E14"/>
    <w:lvl w:ilvl="0" w:tplc="EFB23E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1B2039"/>
    <w:multiLevelType w:val="multilevel"/>
    <w:tmpl w:val="2B2452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CE661B5"/>
    <w:multiLevelType w:val="hybridMultilevel"/>
    <w:tmpl w:val="62CEF9E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ind w:left="3419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201F7F49"/>
    <w:multiLevelType w:val="hybridMultilevel"/>
    <w:tmpl w:val="BFAE30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DBD5FE5"/>
    <w:multiLevelType w:val="hybridMultilevel"/>
    <w:tmpl w:val="1B80636E"/>
    <w:lvl w:ilvl="0" w:tplc="5E9ABEB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C504D4"/>
    <w:multiLevelType w:val="hybridMultilevel"/>
    <w:tmpl w:val="B9DA8E52"/>
    <w:lvl w:ilvl="0" w:tplc="65640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D83986"/>
    <w:multiLevelType w:val="hybridMultilevel"/>
    <w:tmpl w:val="D5EEAC56"/>
    <w:lvl w:ilvl="0" w:tplc="3D8EF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4E1523F"/>
    <w:multiLevelType w:val="hybridMultilevel"/>
    <w:tmpl w:val="1CC0622E"/>
    <w:lvl w:ilvl="0" w:tplc="460835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974D96"/>
    <w:multiLevelType w:val="hybridMultilevel"/>
    <w:tmpl w:val="8C204FB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E172F3E"/>
    <w:multiLevelType w:val="hybridMultilevel"/>
    <w:tmpl w:val="22D21BF0"/>
    <w:lvl w:ilvl="0" w:tplc="226AB966">
      <w:start w:val="1"/>
      <w:numFmt w:val="decimal"/>
      <w:lvlText w:val="%1)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410389"/>
    <w:multiLevelType w:val="multilevel"/>
    <w:tmpl w:val="9BA0B1E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007" w:hanging="720"/>
      </w:pPr>
    </w:lvl>
    <w:lvl w:ilvl="2">
      <w:start w:val="1"/>
      <w:numFmt w:val="decimal"/>
      <w:lvlText w:val="%1.%2.%3."/>
      <w:lvlJc w:val="left"/>
      <w:pPr>
        <w:ind w:left="3294" w:hanging="720"/>
      </w:pPr>
    </w:lvl>
    <w:lvl w:ilvl="3">
      <w:start w:val="1"/>
      <w:numFmt w:val="decimal"/>
      <w:lvlText w:val="%1.%2.%3.%4."/>
      <w:lvlJc w:val="left"/>
      <w:pPr>
        <w:ind w:left="4941" w:hanging="1080"/>
      </w:pPr>
    </w:lvl>
    <w:lvl w:ilvl="4">
      <w:start w:val="1"/>
      <w:numFmt w:val="decimal"/>
      <w:lvlText w:val="%1.%2.%3.%4.%5."/>
      <w:lvlJc w:val="left"/>
      <w:pPr>
        <w:ind w:left="6228" w:hanging="1080"/>
      </w:pPr>
    </w:lvl>
    <w:lvl w:ilvl="5">
      <w:start w:val="1"/>
      <w:numFmt w:val="decimal"/>
      <w:lvlText w:val="%1.%2.%3.%4.%5.%6."/>
      <w:lvlJc w:val="left"/>
      <w:pPr>
        <w:ind w:left="7875" w:hanging="1440"/>
      </w:pPr>
    </w:lvl>
    <w:lvl w:ilvl="6">
      <w:start w:val="1"/>
      <w:numFmt w:val="decimal"/>
      <w:lvlText w:val="%1.%2.%3.%4.%5.%6.%7."/>
      <w:lvlJc w:val="left"/>
      <w:pPr>
        <w:ind w:left="9522" w:hanging="1800"/>
      </w:pPr>
    </w:lvl>
    <w:lvl w:ilvl="7">
      <w:start w:val="1"/>
      <w:numFmt w:val="decimal"/>
      <w:lvlText w:val="%1.%2.%3.%4.%5.%6.%7.%8."/>
      <w:lvlJc w:val="left"/>
      <w:pPr>
        <w:ind w:left="10809" w:hanging="1800"/>
      </w:pPr>
    </w:lvl>
    <w:lvl w:ilvl="8">
      <w:start w:val="1"/>
      <w:numFmt w:val="decimal"/>
      <w:lvlText w:val="%1.%2.%3.%4.%5.%6.%7.%8.%9."/>
      <w:lvlJc w:val="left"/>
      <w:pPr>
        <w:ind w:left="12456" w:hanging="2160"/>
      </w:pPr>
    </w:lvl>
  </w:abstractNum>
  <w:abstractNum w:abstractNumId="13">
    <w:nsid w:val="42D53169"/>
    <w:multiLevelType w:val="hybridMultilevel"/>
    <w:tmpl w:val="AF806400"/>
    <w:lvl w:ilvl="0" w:tplc="58D2CAEE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F5F3839"/>
    <w:multiLevelType w:val="hybridMultilevel"/>
    <w:tmpl w:val="3E6C2E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5BF39C6"/>
    <w:multiLevelType w:val="hybridMultilevel"/>
    <w:tmpl w:val="3FACF63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6">
    <w:nsid w:val="583F42AA"/>
    <w:multiLevelType w:val="hybridMultilevel"/>
    <w:tmpl w:val="04D8192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68955A55"/>
    <w:multiLevelType w:val="hybridMultilevel"/>
    <w:tmpl w:val="E8E661A8"/>
    <w:lvl w:ilvl="0" w:tplc="FA9CE8C4">
      <w:start w:val="1"/>
      <w:numFmt w:val="decimal"/>
      <w:lvlText w:val="%1."/>
      <w:lvlJc w:val="left"/>
      <w:pPr>
        <w:ind w:left="720" w:hanging="360"/>
      </w:pPr>
      <w:rPr>
        <w:rFonts w:ascii="BatangChe" w:eastAsia="BatangChe" w:hAnsi="BatangCh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137A8B"/>
    <w:multiLevelType w:val="hybridMultilevel"/>
    <w:tmpl w:val="F728787A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8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14"/>
  </w:num>
  <w:num w:numId="9">
    <w:abstractNumId w:val="7"/>
  </w:num>
  <w:num w:numId="10">
    <w:abstractNumId w:val="2"/>
  </w:num>
  <w:num w:numId="11">
    <w:abstractNumId w:val="17"/>
  </w:num>
  <w:num w:numId="12">
    <w:abstractNumId w:val="15"/>
  </w:num>
  <w:num w:numId="13">
    <w:abstractNumId w:val="16"/>
  </w:num>
  <w:num w:numId="14">
    <w:abstractNumId w:val="8"/>
  </w:num>
  <w:num w:numId="15">
    <w:abstractNumId w:val="9"/>
  </w:num>
  <w:num w:numId="16">
    <w:abstractNumId w:val="13"/>
  </w:num>
  <w:num w:numId="17">
    <w:abstractNumId w:val="13"/>
  </w:num>
  <w:num w:numId="18">
    <w:abstractNumId w:val="3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7D"/>
    <w:rsid w:val="000005D3"/>
    <w:rsid w:val="00000617"/>
    <w:rsid w:val="00000843"/>
    <w:rsid w:val="00000E3B"/>
    <w:rsid w:val="00001DCB"/>
    <w:rsid w:val="000031D5"/>
    <w:rsid w:val="000047D1"/>
    <w:rsid w:val="00004B36"/>
    <w:rsid w:val="00005046"/>
    <w:rsid w:val="000053E4"/>
    <w:rsid w:val="000058F8"/>
    <w:rsid w:val="00007757"/>
    <w:rsid w:val="000104A5"/>
    <w:rsid w:val="000105E2"/>
    <w:rsid w:val="000108CB"/>
    <w:rsid w:val="00010E20"/>
    <w:rsid w:val="00010E66"/>
    <w:rsid w:val="000111FD"/>
    <w:rsid w:val="0001228C"/>
    <w:rsid w:val="0001278D"/>
    <w:rsid w:val="00013736"/>
    <w:rsid w:val="00013866"/>
    <w:rsid w:val="00014EB8"/>
    <w:rsid w:val="0001569A"/>
    <w:rsid w:val="0001623A"/>
    <w:rsid w:val="0001659B"/>
    <w:rsid w:val="000169BD"/>
    <w:rsid w:val="0001768E"/>
    <w:rsid w:val="00020342"/>
    <w:rsid w:val="00021590"/>
    <w:rsid w:val="00021860"/>
    <w:rsid w:val="000222D4"/>
    <w:rsid w:val="00022533"/>
    <w:rsid w:val="00022943"/>
    <w:rsid w:val="00023158"/>
    <w:rsid w:val="00024251"/>
    <w:rsid w:val="000244F3"/>
    <w:rsid w:val="00024D31"/>
    <w:rsid w:val="000252A5"/>
    <w:rsid w:val="0002558E"/>
    <w:rsid w:val="0002622B"/>
    <w:rsid w:val="00026B7D"/>
    <w:rsid w:val="000306B8"/>
    <w:rsid w:val="00030E2C"/>
    <w:rsid w:val="00031DB7"/>
    <w:rsid w:val="0003357A"/>
    <w:rsid w:val="00033A43"/>
    <w:rsid w:val="00036A58"/>
    <w:rsid w:val="000401B1"/>
    <w:rsid w:val="00040B31"/>
    <w:rsid w:val="0004131B"/>
    <w:rsid w:val="00041F54"/>
    <w:rsid w:val="000422A3"/>
    <w:rsid w:val="00042583"/>
    <w:rsid w:val="0004293E"/>
    <w:rsid w:val="00043A4A"/>
    <w:rsid w:val="000446D8"/>
    <w:rsid w:val="00044BE7"/>
    <w:rsid w:val="00045147"/>
    <w:rsid w:val="00045280"/>
    <w:rsid w:val="00045801"/>
    <w:rsid w:val="000472CD"/>
    <w:rsid w:val="00047EE8"/>
    <w:rsid w:val="0005087E"/>
    <w:rsid w:val="00051574"/>
    <w:rsid w:val="00051E94"/>
    <w:rsid w:val="000527A3"/>
    <w:rsid w:val="00053C06"/>
    <w:rsid w:val="00053E3B"/>
    <w:rsid w:val="000555DD"/>
    <w:rsid w:val="00056171"/>
    <w:rsid w:val="0005718B"/>
    <w:rsid w:val="00057395"/>
    <w:rsid w:val="000574FA"/>
    <w:rsid w:val="0005767B"/>
    <w:rsid w:val="00060AB2"/>
    <w:rsid w:val="0006106E"/>
    <w:rsid w:val="00061936"/>
    <w:rsid w:val="000620E0"/>
    <w:rsid w:val="000629DB"/>
    <w:rsid w:val="00062D96"/>
    <w:rsid w:val="0006368F"/>
    <w:rsid w:val="00066398"/>
    <w:rsid w:val="0006679E"/>
    <w:rsid w:val="00067A4A"/>
    <w:rsid w:val="00067F3C"/>
    <w:rsid w:val="00071B9A"/>
    <w:rsid w:val="00072232"/>
    <w:rsid w:val="000731FE"/>
    <w:rsid w:val="00073342"/>
    <w:rsid w:val="00073CE5"/>
    <w:rsid w:val="00073E48"/>
    <w:rsid w:val="000747D8"/>
    <w:rsid w:val="00075078"/>
    <w:rsid w:val="0007595F"/>
    <w:rsid w:val="00075D28"/>
    <w:rsid w:val="00075D34"/>
    <w:rsid w:val="00076FDA"/>
    <w:rsid w:val="00077373"/>
    <w:rsid w:val="00077FFC"/>
    <w:rsid w:val="0008018D"/>
    <w:rsid w:val="000830C5"/>
    <w:rsid w:val="000832A3"/>
    <w:rsid w:val="000845E3"/>
    <w:rsid w:val="000855A0"/>
    <w:rsid w:val="000855A6"/>
    <w:rsid w:val="00086A6F"/>
    <w:rsid w:val="00091F45"/>
    <w:rsid w:val="00091F5A"/>
    <w:rsid w:val="000929ED"/>
    <w:rsid w:val="0009316D"/>
    <w:rsid w:val="0009432A"/>
    <w:rsid w:val="00094EF3"/>
    <w:rsid w:val="00094FC4"/>
    <w:rsid w:val="00095778"/>
    <w:rsid w:val="00095C07"/>
    <w:rsid w:val="00096BAE"/>
    <w:rsid w:val="000975D4"/>
    <w:rsid w:val="00097AA6"/>
    <w:rsid w:val="000A065B"/>
    <w:rsid w:val="000A1CFA"/>
    <w:rsid w:val="000A2217"/>
    <w:rsid w:val="000A3868"/>
    <w:rsid w:val="000A4298"/>
    <w:rsid w:val="000A5571"/>
    <w:rsid w:val="000A6046"/>
    <w:rsid w:val="000A691F"/>
    <w:rsid w:val="000A72A5"/>
    <w:rsid w:val="000A7F77"/>
    <w:rsid w:val="000B0C22"/>
    <w:rsid w:val="000B0F6B"/>
    <w:rsid w:val="000B2C04"/>
    <w:rsid w:val="000B2F91"/>
    <w:rsid w:val="000B3577"/>
    <w:rsid w:val="000B362B"/>
    <w:rsid w:val="000B3E1B"/>
    <w:rsid w:val="000B4168"/>
    <w:rsid w:val="000B5952"/>
    <w:rsid w:val="000B5CAD"/>
    <w:rsid w:val="000B7FE6"/>
    <w:rsid w:val="000C4C43"/>
    <w:rsid w:val="000C5EF5"/>
    <w:rsid w:val="000D059B"/>
    <w:rsid w:val="000D13E6"/>
    <w:rsid w:val="000D286D"/>
    <w:rsid w:val="000D346F"/>
    <w:rsid w:val="000D4153"/>
    <w:rsid w:val="000D43BC"/>
    <w:rsid w:val="000D4735"/>
    <w:rsid w:val="000D76DC"/>
    <w:rsid w:val="000D77F4"/>
    <w:rsid w:val="000D7D2B"/>
    <w:rsid w:val="000E012F"/>
    <w:rsid w:val="000E0511"/>
    <w:rsid w:val="000E1A49"/>
    <w:rsid w:val="000E246A"/>
    <w:rsid w:val="000E2937"/>
    <w:rsid w:val="000E2B95"/>
    <w:rsid w:val="000E30E1"/>
    <w:rsid w:val="000E33F3"/>
    <w:rsid w:val="000E4D40"/>
    <w:rsid w:val="000E52EC"/>
    <w:rsid w:val="000E5B5C"/>
    <w:rsid w:val="000F150D"/>
    <w:rsid w:val="000F1985"/>
    <w:rsid w:val="000F3B37"/>
    <w:rsid w:val="000F3E6F"/>
    <w:rsid w:val="000F3F10"/>
    <w:rsid w:val="000F3FD6"/>
    <w:rsid w:val="000F422A"/>
    <w:rsid w:val="000F7127"/>
    <w:rsid w:val="00100D37"/>
    <w:rsid w:val="00100DF4"/>
    <w:rsid w:val="00100EBA"/>
    <w:rsid w:val="00100F18"/>
    <w:rsid w:val="001011A7"/>
    <w:rsid w:val="00101926"/>
    <w:rsid w:val="00102581"/>
    <w:rsid w:val="00102EC9"/>
    <w:rsid w:val="00106598"/>
    <w:rsid w:val="00106710"/>
    <w:rsid w:val="001077D2"/>
    <w:rsid w:val="0011014D"/>
    <w:rsid w:val="00111B83"/>
    <w:rsid w:val="00111C41"/>
    <w:rsid w:val="00111F3A"/>
    <w:rsid w:val="0011283F"/>
    <w:rsid w:val="0011286F"/>
    <w:rsid w:val="00114159"/>
    <w:rsid w:val="00115ABB"/>
    <w:rsid w:val="001178CC"/>
    <w:rsid w:val="001206F6"/>
    <w:rsid w:val="00122086"/>
    <w:rsid w:val="00123BEA"/>
    <w:rsid w:val="001240C6"/>
    <w:rsid w:val="001259E7"/>
    <w:rsid w:val="00125DC8"/>
    <w:rsid w:val="00125FB4"/>
    <w:rsid w:val="001262DA"/>
    <w:rsid w:val="0012704F"/>
    <w:rsid w:val="0013084B"/>
    <w:rsid w:val="00130DE9"/>
    <w:rsid w:val="00132A65"/>
    <w:rsid w:val="0013304D"/>
    <w:rsid w:val="001334AE"/>
    <w:rsid w:val="0013424A"/>
    <w:rsid w:val="001348B4"/>
    <w:rsid w:val="00135033"/>
    <w:rsid w:val="001353BA"/>
    <w:rsid w:val="00135945"/>
    <w:rsid w:val="00135BD0"/>
    <w:rsid w:val="00141928"/>
    <w:rsid w:val="00141B03"/>
    <w:rsid w:val="00142850"/>
    <w:rsid w:val="00143344"/>
    <w:rsid w:val="00143F01"/>
    <w:rsid w:val="001443E4"/>
    <w:rsid w:val="0014440D"/>
    <w:rsid w:val="00144813"/>
    <w:rsid w:val="00147D0D"/>
    <w:rsid w:val="00150ADC"/>
    <w:rsid w:val="00151454"/>
    <w:rsid w:val="001515EA"/>
    <w:rsid w:val="0015298B"/>
    <w:rsid w:val="0015330A"/>
    <w:rsid w:val="00153F07"/>
    <w:rsid w:val="001542EB"/>
    <w:rsid w:val="001543B8"/>
    <w:rsid w:val="00154677"/>
    <w:rsid w:val="00154958"/>
    <w:rsid w:val="001576A7"/>
    <w:rsid w:val="00157AAE"/>
    <w:rsid w:val="00160071"/>
    <w:rsid w:val="00161962"/>
    <w:rsid w:val="00161C14"/>
    <w:rsid w:val="00161EB3"/>
    <w:rsid w:val="00161EE5"/>
    <w:rsid w:val="00161FAE"/>
    <w:rsid w:val="0016240A"/>
    <w:rsid w:val="00162828"/>
    <w:rsid w:val="0016365A"/>
    <w:rsid w:val="00164455"/>
    <w:rsid w:val="00165FB2"/>
    <w:rsid w:val="00166659"/>
    <w:rsid w:val="00166F9C"/>
    <w:rsid w:val="001677B2"/>
    <w:rsid w:val="00167EA5"/>
    <w:rsid w:val="00167F3E"/>
    <w:rsid w:val="00170CF3"/>
    <w:rsid w:val="001726E5"/>
    <w:rsid w:val="00173B14"/>
    <w:rsid w:val="00174AC9"/>
    <w:rsid w:val="00174C8F"/>
    <w:rsid w:val="00174D06"/>
    <w:rsid w:val="00174E43"/>
    <w:rsid w:val="00175FA6"/>
    <w:rsid w:val="00177439"/>
    <w:rsid w:val="00177AFB"/>
    <w:rsid w:val="001805E8"/>
    <w:rsid w:val="00180C56"/>
    <w:rsid w:val="00180DB4"/>
    <w:rsid w:val="001828E0"/>
    <w:rsid w:val="0018293C"/>
    <w:rsid w:val="00182D7D"/>
    <w:rsid w:val="00184FA3"/>
    <w:rsid w:val="001866F1"/>
    <w:rsid w:val="00186E83"/>
    <w:rsid w:val="00186EC9"/>
    <w:rsid w:val="001874AD"/>
    <w:rsid w:val="00190B6B"/>
    <w:rsid w:val="00190FF0"/>
    <w:rsid w:val="00192093"/>
    <w:rsid w:val="00193622"/>
    <w:rsid w:val="00193AC8"/>
    <w:rsid w:val="00193F33"/>
    <w:rsid w:val="00193FE3"/>
    <w:rsid w:val="0019432A"/>
    <w:rsid w:val="00194EEB"/>
    <w:rsid w:val="0019549F"/>
    <w:rsid w:val="00197359"/>
    <w:rsid w:val="001973D8"/>
    <w:rsid w:val="001976B3"/>
    <w:rsid w:val="001A0D14"/>
    <w:rsid w:val="001A1DB1"/>
    <w:rsid w:val="001A2E20"/>
    <w:rsid w:val="001A3583"/>
    <w:rsid w:val="001A38DF"/>
    <w:rsid w:val="001A472B"/>
    <w:rsid w:val="001A58FF"/>
    <w:rsid w:val="001A6064"/>
    <w:rsid w:val="001A6883"/>
    <w:rsid w:val="001A6999"/>
    <w:rsid w:val="001A7894"/>
    <w:rsid w:val="001A7BFE"/>
    <w:rsid w:val="001A7FD3"/>
    <w:rsid w:val="001B2BAB"/>
    <w:rsid w:val="001B2C66"/>
    <w:rsid w:val="001B4A40"/>
    <w:rsid w:val="001B4D18"/>
    <w:rsid w:val="001B5BD0"/>
    <w:rsid w:val="001B5C1A"/>
    <w:rsid w:val="001B5DD7"/>
    <w:rsid w:val="001B6DDE"/>
    <w:rsid w:val="001B6E5F"/>
    <w:rsid w:val="001B79BD"/>
    <w:rsid w:val="001C01A3"/>
    <w:rsid w:val="001C083A"/>
    <w:rsid w:val="001C21E4"/>
    <w:rsid w:val="001C2992"/>
    <w:rsid w:val="001C2DB6"/>
    <w:rsid w:val="001C3651"/>
    <w:rsid w:val="001C4164"/>
    <w:rsid w:val="001C4649"/>
    <w:rsid w:val="001C6815"/>
    <w:rsid w:val="001D0109"/>
    <w:rsid w:val="001D061D"/>
    <w:rsid w:val="001D2623"/>
    <w:rsid w:val="001D3267"/>
    <w:rsid w:val="001D4A4B"/>
    <w:rsid w:val="001D4DB2"/>
    <w:rsid w:val="001D5ADC"/>
    <w:rsid w:val="001D616D"/>
    <w:rsid w:val="001D6AEF"/>
    <w:rsid w:val="001D7191"/>
    <w:rsid w:val="001D7552"/>
    <w:rsid w:val="001D7CF4"/>
    <w:rsid w:val="001E01A8"/>
    <w:rsid w:val="001E029B"/>
    <w:rsid w:val="001E2DB2"/>
    <w:rsid w:val="001E382C"/>
    <w:rsid w:val="001E4870"/>
    <w:rsid w:val="001E4C99"/>
    <w:rsid w:val="001E5A98"/>
    <w:rsid w:val="001E5DD4"/>
    <w:rsid w:val="001F038D"/>
    <w:rsid w:val="001F0D33"/>
    <w:rsid w:val="001F1D39"/>
    <w:rsid w:val="001F1F0B"/>
    <w:rsid w:val="001F1F14"/>
    <w:rsid w:val="001F2F55"/>
    <w:rsid w:val="001F3D5F"/>
    <w:rsid w:val="001F4E71"/>
    <w:rsid w:val="001F4EA5"/>
    <w:rsid w:val="001F4F85"/>
    <w:rsid w:val="001F503D"/>
    <w:rsid w:val="00201065"/>
    <w:rsid w:val="00201776"/>
    <w:rsid w:val="002017F6"/>
    <w:rsid w:val="002037F2"/>
    <w:rsid w:val="002043BD"/>
    <w:rsid w:val="00206AD3"/>
    <w:rsid w:val="002113EB"/>
    <w:rsid w:val="0021142A"/>
    <w:rsid w:val="0021246D"/>
    <w:rsid w:val="00213553"/>
    <w:rsid w:val="0021388C"/>
    <w:rsid w:val="00213D79"/>
    <w:rsid w:val="00215A10"/>
    <w:rsid w:val="00215C47"/>
    <w:rsid w:val="00215FDD"/>
    <w:rsid w:val="00216762"/>
    <w:rsid w:val="002169BA"/>
    <w:rsid w:val="002176FE"/>
    <w:rsid w:val="00220CCD"/>
    <w:rsid w:val="0022145B"/>
    <w:rsid w:val="002220FC"/>
    <w:rsid w:val="00223207"/>
    <w:rsid w:val="00224172"/>
    <w:rsid w:val="0022439D"/>
    <w:rsid w:val="0022485A"/>
    <w:rsid w:val="002258FF"/>
    <w:rsid w:val="00225AEA"/>
    <w:rsid w:val="00230137"/>
    <w:rsid w:val="00230607"/>
    <w:rsid w:val="00230767"/>
    <w:rsid w:val="00230E71"/>
    <w:rsid w:val="0023115E"/>
    <w:rsid w:val="00231743"/>
    <w:rsid w:val="00231FEF"/>
    <w:rsid w:val="00232629"/>
    <w:rsid w:val="00232834"/>
    <w:rsid w:val="002328FB"/>
    <w:rsid w:val="0023311C"/>
    <w:rsid w:val="00233341"/>
    <w:rsid w:val="00233427"/>
    <w:rsid w:val="00234008"/>
    <w:rsid w:val="00234460"/>
    <w:rsid w:val="00234654"/>
    <w:rsid w:val="00235CDC"/>
    <w:rsid w:val="00236025"/>
    <w:rsid w:val="00237E62"/>
    <w:rsid w:val="00240B39"/>
    <w:rsid w:val="00242A29"/>
    <w:rsid w:val="00244B30"/>
    <w:rsid w:val="00245FF1"/>
    <w:rsid w:val="00247A8D"/>
    <w:rsid w:val="00247ACB"/>
    <w:rsid w:val="00251937"/>
    <w:rsid w:val="002519BC"/>
    <w:rsid w:val="00253C13"/>
    <w:rsid w:val="00254AD1"/>
    <w:rsid w:val="00255B69"/>
    <w:rsid w:val="00256D51"/>
    <w:rsid w:val="00257C9F"/>
    <w:rsid w:val="002600ED"/>
    <w:rsid w:val="00260146"/>
    <w:rsid w:val="00261F5B"/>
    <w:rsid w:val="002623D2"/>
    <w:rsid w:val="00263B2F"/>
    <w:rsid w:val="00264518"/>
    <w:rsid w:val="00265298"/>
    <w:rsid w:val="00266135"/>
    <w:rsid w:val="00267048"/>
    <w:rsid w:val="00267051"/>
    <w:rsid w:val="002676A2"/>
    <w:rsid w:val="00267C68"/>
    <w:rsid w:val="00270ACE"/>
    <w:rsid w:val="00271242"/>
    <w:rsid w:val="002715D6"/>
    <w:rsid w:val="0027256E"/>
    <w:rsid w:val="00272FBD"/>
    <w:rsid w:val="00273516"/>
    <w:rsid w:val="00273D15"/>
    <w:rsid w:val="00274134"/>
    <w:rsid w:val="00274F9D"/>
    <w:rsid w:val="00276151"/>
    <w:rsid w:val="00276856"/>
    <w:rsid w:val="00276AFB"/>
    <w:rsid w:val="00277909"/>
    <w:rsid w:val="00280AE0"/>
    <w:rsid w:val="00281337"/>
    <w:rsid w:val="00281D3C"/>
    <w:rsid w:val="002823CF"/>
    <w:rsid w:val="002827DE"/>
    <w:rsid w:val="00283909"/>
    <w:rsid w:val="002854DD"/>
    <w:rsid w:val="00286A7E"/>
    <w:rsid w:val="00286C90"/>
    <w:rsid w:val="00287E6F"/>
    <w:rsid w:val="00290045"/>
    <w:rsid w:val="0029091E"/>
    <w:rsid w:val="00291769"/>
    <w:rsid w:val="00291D5F"/>
    <w:rsid w:val="00292A43"/>
    <w:rsid w:val="00292C1E"/>
    <w:rsid w:val="00294F21"/>
    <w:rsid w:val="002961B5"/>
    <w:rsid w:val="0029651B"/>
    <w:rsid w:val="0029674D"/>
    <w:rsid w:val="00296BEA"/>
    <w:rsid w:val="00297EB5"/>
    <w:rsid w:val="002A066E"/>
    <w:rsid w:val="002A0B71"/>
    <w:rsid w:val="002A279E"/>
    <w:rsid w:val="002A4222"/>
    <w:rsid w:val="002A4726"/>
    <w:rsid w:val="002A4C6F"/>
    <w:rsid w:val="002A511F"/>
    <w:rsid w:val="002A5480"/>
    <w:rsid w:val="002B1FB5"/>
    <w:rsid w:val="002B20E3"/>
    <w:rsid w:val="002B2CC0"/>
    <w:rsid w:val="002B506D"/>
    <w:rsid w:val="002B585D"/>
    <w:rsid w:val="002B5D46"/>
    <w:rsid w:val="002B69B2"/>
    <w:rsid w:val="002B732D"/>
    <w:rsid w:val="002B79DD"/>
    <w:rsid w:val="002B7A35"/>
    <w:rsid w:val="002C29CB"/>
    <w:rsid w:val="002C29E6"/>
    <w:rsid w:val="002C3EFB"/>
    <w:rsid w:val="002C562C"/>
    <w:rsid w:val="002C716B"/>
    <w:rsid w:val="002C797D"/>
    <w:rsid w:val="002D0722"/>
    <w:rsid w:val="002D22B2"/>
    <w:rsid w:val="002D2DEE"/>
    <w:rsid w:val="002D4B0D"/>
    <w:rsid w:val="002D53A3"/>
    <w:rsid w:val="002D5D8D"/>
    <w:rsid w:val="002D5FA5"/>
    <w:rsid w:val="002D6C2E"/>
    <w:rsid w:val="002E0275"/>
    <w:rsid w:val="002E0702"/>
    <w:rsid w:val="002E0C7A"/>
    <w:rsid w:val="002E0E37"/>
    <w:rsid w:val="002E2644"/>
    <w:rsid w:val="002E2669"/>
    <w:rsid w:val="002E4327"/>
    <w:rsid w:val="002E4595"/>
    <w:rsid w:val="002E52A6"/>
    <w:rsid w:val="002E6156"/>
    <w:rsid w:val="002E7EC6"/>
    <w:rsid w:val="002F0A9A"/>
    <w:rsid w:val="002F0F47"/>
    <w:rsid w:val="002F1234"/>
    <w:rsid w:val="002F1CE9"/>
    <w:rsid w:val="002F1FE7"/>
    <w:rsid w:val="002F22CB"/>
    <w:rsid w:val="002F494B"/>
    <w:rsid w:val="002F56B4"/>
    <w:rsid w:val="002F6D9F"/>
    <w:rsid w:val="002F7A05"/>
    <w:rsid w:val="0030246F"/>
    <w:rsid w:val="003025AF"/>
    <w:rsid w:val="00302B20"/>
    <w:rsid w:val="00302D8B"/>
    <w:rsid w:val="003051BF"/>
    <w:rsid w:val="003052B3"/>
    <w:rsid w:val="00305893"/>
    <w:rsid w:val="00310163"/>
    <w:rsid w:val="00310209"/>
    <w:rsid w:val="00311E53"/>
    <w:rsid w:val="003122D7"/>
    <w:rsid w:val="00312F5F"/>
    <w:rsid w:val="00313A96"/>
    <w:rsid w:val="00314638"/>
    <w:rsid w:val="00314E54"/>
    <w:rsid w:val="00315C10"/>
    <w:rsid w:val="003176B1"/>
    <w:rsid w:val="003209D5"/>
    <w:rsid w:val="00320F7E"/>
    <w:rsid w:val="00321E69"/>
    <w:rsid w:val="003220AE"/>
    <w:rsid w:val="00323113"/>
    <w:rsid w:val="00323197"/>
    <w:rsid w:val="003234BC"/>
    <w:rsid w:val="0032657E"/>
    <w:rsid w:val="00326C84"/>
    <w:rsid w:val="00330863"/>
    <w:rsid w:val="00330E86"/>
    <w:rsid w:val="00331982"/>
    <w:rsid w:val="00331A34"/>
    <w:rsid w:val="003328FF"/>
    <w:rsid w:val="00334A4E"/>
    <w:rsid w:val="00334AB2"/>
    <w:rsid w:val="00335418"/>
    <w:rsid w:val="003356D4"/>
    <w:rsid w:val="00335FF0"/>
    <w:rsid w:val="003365D8"/>
    <w:rsid w:val="00341F6A"/>
    <w:rsid w:val="00344097"/>
    <w:rsid w:val="00345EF9"/>
    <w:rsid w:val="00346EB2"/>
    <w:rsid w:val="003473B6"/>
    <w:rsid w:val="00350F3E"/>
    <w:rsid w:val="0035117D"/>
    <w:rsid w:val="00351625"/>
    <w:rsid w:val="00351BE0"/>
    <w:rsid w:val="00352D5F"/>
    <w:rsid w:val="0035404C"/>
    <w:rsid w:val="0035442D"/>
    <w:rsid w:val="0035498A"/>
    <w:rsid w:val="00357CDE"/>
    <w:rsid w:val="003606AB"/>
    <w:rsid w:val="0036195D"/>
    <w:rsid w:val="00362CB3"/>
    <w:rsid w:val="00362CED"/>
    <w:rsid w:val="00363476"/>
    <w:rsid w:val="0036351F"/>
    <w:rsid w:val="00363F88"/>
    <w:rsid w:val="00365638"/>
    <w:rsid w:val="00365771"/>
    <w:rsid w:val="003657CD"/>
    <w:rsid w:val="0036585C"/>
    <w:rsid w:val="00365E01"/>
    <w:rsid w:val="00366135"/>
    <w:rsid w:val="003664AF"/>
    <w:rsid w:val="00366569"/>
    <w:rsid w:val="00366941"/>
    <w:rsid w:val="0036723C"/>
    <w:rsid w:val="0037162D"/>
    <w:rsid w:val="0037270B"/>
    <w:rsid w:val="0037357A"/>
    <w:rsid w:val="003748BC"/>
    <w:rsid w:val="00377B74"/>
    <w:rsid w:val="00377FB4"/>
    <w:rsid w:val="00381C1E"/>
    <w:rsid w:val="00384321"/>
    <w:rsid w:val="0038585D"/>
    <w:rsid w:val="00386C87"/>
    <w:rsid w:val="003876DF"/>
    <w:rsid w:val="003902FC"/>
    <w:rsid w:val="003905FA"/>
    <w:rsid w:val="0039246C"/>
    <w:rsid w:val="00392BCB"/>
    <w:rsid w:val="00392ED7"/>
    <w:rsid w:val="003930C4"/>
    <w:rsid w:val="00393631"/>
    <w:rsid w:val="00394881"/>
    <w:rsid w:val="003948BB"/>
    <w:rsid w:val="003951A4"/>
    <w:rsid w:val="00395515"/>
    <w:rsid w:val="003955BC"/>
    <w:rsid w:val="003956BB"/>
    <w:rsid w:val="00395D53"/>
    <w:rsid w:val="003960CA"/>
    <w:rsid w:val="00396698"/>
    <w:rsid w:val="00397716"/>
    <w:rsid w:val="00397DC7"/>
    <w:rsid w:val="003A078D"/>
    <w:rsid w:val="003A165B"/>
    <w:rsid w:val="003A1826"/>
    <w:rsid w:val="003A1B01"/>
    <w:rsid w:val="003A29AB"/>
    <w:rsid w:val="003A2BE3"/>
    <w:rsid w:val="003A408E"/>
    <w:rsid w:val="003A583E"/>
    <w:rsid w:val="003A6D5B"/>
    <w:rsid w:val="003A78E4"/>
    <w:rsid w:val="003A7D6F"/>
    <w:rsid w:val="003B0487"/>
    <w:rsid w:val="003B08DA"/>
    <w:rsid w:val="003B1E47"/>
    <w:rsid w:val="003B284F"/>
    <w:rsid w:val="003B2AD3"/>
    <w:rsid w:val="003B351C"/>
    <w:rsid w:val="003B6020"/>
    <w:rsid w:val="003B7980"/>
    <w:rsid w:val="003C076F"/>
    <w:rsid w:val="003C0866"/>
    <w:rsid w:val="003C2491"/>
    <w:rsid w:val="003C2655"/>
    <w:rsid w:val="003C33E0"/>
    <w:rsid w:val="003C35CD"/>
    <w:rsid w:val="003C3DDD"/>
    <w:rsid w:val="003C3F55"/>
    <w:rsid w:val="003C59CF"/>
    <w:rsid w:val="003C6131"/>
    <w:rsid w:val="003C63C8"/>
    <w:rsid w:val="003C728E"/>
    <w:rsid w:val="003D0437"/>
    <w:rsid w:val="003D11EE"/>
    <w:rsid w:val="003D15C1"/>
    <w:rsid w:val="003D15C8"/>
    <w:rsid w:val="003D1BDC"/>
    <w:rsid w:val="003D2E03"/>
    <w:rsid w:val="003D333E"/>
    <w:rsid w:val="003D41A5"/>
    <w:rsid w:val="003D470A"/>
    <w:rsid w:val="003D5EC3"/>
    <w:rsid w:val="003D6AF6"/>
    <w:rsid w:val="003D7824"/>
    <w:rsid w:val="003D7A29"/>
    <w:rsid w:val="003E02DA"/>
    <w:rsid w:val="003E1A98"/>
    <w:rsid w:val="003E1F37"/>
    <w:rsid w:val="003E2A5B"/>
    <w:rsid w:val="003E2B32"/>
    <w:rsid w:val="003E2D8B"/>
    <w:rsid w:val="003E2F8B"/>
    <w:rsid w:val="003E3212"/>
    <w:rsid w:val="003E3A1D"/>
    <w:rsid w:val="003E4627"/>
    <w:rsid w:val="003E4B46"/>
    <w:rsid w:val="003E4D01"/>
    <w:rsid w:val="003F23EE"/>
    <w:rsid w:val="003F2587"/>
    <w:rsid w:val="003F2CED"/>
    <w:rsid w:val="003F2DA4"/>
    <w:rsid w:val="003F38DB"/>
    <w:rsid w:val="003F3DAD"/>
    <w:rsid w:val="003F4DFE"/>
    <w:rsid w:val="003F5534"/>
    <w:rsid w:val="003F5D76"/>
    <w:rsid w:val="003F699B"/>
    <w:rsid w:val="003F7974"/>
    <w:rsid w:val="003F7BD1"/>
    <w:rsid w:val="00400762"/>
    <w:rsid w:val="00402852"/>
    <w:rsid w:val="00402A7A"/>
    <w:rsid w:val="004045B8"/>
    <w:rsid w:val="00404C44"/>
    <w:rsid w:val="00405283"/>
    <w:rsid w:val="004069D8"/>
    <w:rsid w:val="004072CC"/>
    <w:rsid w:val="00411E77"/>
    <w:rsid w:val="0041258B"/>
    <w:rsid w:val="004126B6"/>
    <w:rsid w:val="00413DC7"/>
    <w:rsid w:val="00414105"/>
    <w:rsid w:val="00414BD6"/>
    <w:rsid w:val="00417C11"/>
    <w:rsid w:val="0042077A"/>
    <w:rsid w:val="00420AC7"/>
    <w:rsid w:val="00420D52"/>
    <w:rsid w:val="00421027"/>
    <w:rsid w:val="00423601"/>
    <w:rsid w:val="00423652"/>
    <w:rsid w:val="00423ABC"/>
    <w:rsid w:val="00423E53"/>
    <w:rsid w:val="00425432"/>
    <w:rsid w:val="0042555F"/>
    <w:rsid w:val="00427886"/>
    <w:rsid w:val="00427B45"/>
    <w:rsid w:val="0043020A"/>
    <w:rsid w:val="00430350"/>
    <w:rsid w:val="004329DC"/>
    <w:rsid w:val="00434BE1"/>
    <w:rsid w:val="00435F61"/>
    <w:rsid w:val="00436690"/>
    <w:rsid w:val="004376E8"/>
    <w:rsid w:val="00437728"/>
    <w:rsid w:val="004411EC"/>
    <w:rsid w:val="0044229E"/>
    <w:rsid w:val="00447114"/>
    <w:rsid w:val="004479BE"/>
    <w:rsid w:val="00452C1F"/>
    <w:rsid w:val="00453896"/>
    <w:rsid w:val="00453BB2"/>
    <w:rsid w:val="00453FC9"/>
    <w:rsid w:val="004540C7"/>
    <w:rsid w:val="0045494F"/>
    <w:rsid w:val="0045580E"/>
    <w:rsid w:val="00455C5D"/>
    <w:rsid w:val="00456422"/>
    <w:rsid w:val="00456FCB"/>
    <w:rsid w:val="0045744B"/>
    <w:rsid w:val="00457B38"/>
    <w:rsid w:val="00457BB1"/>
    <w:rsid w:val="00457D5F"/>
    <w:rsid w:val="004607A8"/>
    <w:rsid w:val="00460849"/>
    <w:rsid w:val="00460DFD"/>
    <w:rsid w:val="004613CA"/>
    <w:rsid w:val="0046152F"/>
    <w:rsid w:val="00463AC8"/>
    <w:rsid w:val="004644E4"/>
    <w:rsid w:val="00465C72"/>
    <w:rsid w:val="00466803"/>
    <w:rsid w:val="00467B51"/>
    <w:rsid w:val="00471236"/>
    <w:rsid w:val="00472187"/>
    <w:rsid w:val="00472935"/>
    <w:rsid w:val="004755E6"/>
    <w:rsid w:val="00475854"/>
    <w:rsid w:val="00475D92"/>
    <w:rsid w:val="00475DCB"/>
    <w:rsid w:val="00477D99"/>
    <w:rsid w:val="00480A45"/>
    <w:rsid w:val="00480C59"/>
    <w:rsid w:val="00481509"/>
    <w:rsid w:val="00481DD0"/>
    <w:rsid w:val="00481DE1"/>
    <w:rsid w:val="00483029"/>
    <w:rsid w:val="004830E4"/>
    <w:rsid w:val="0049044B"/>
    <w:rsid w:val="004908C4"/>
    <w:rsid w:val="00490B37"/>
    <w:rsid w:val="0049152B"/>
    <w:rsid w:val="004928EB"/>
    <w:rsid w:val="00493EB4"/>
    <w:rsid w:val="00495AC0"/>
    <w:rsid w:val="00495B99"/>
    <w:rsid w:val="004960DC"/>
    <w:rsid w:val="00496207"/>
    <w:rsid w:val="004979F0"/>
    <w:rsid w:val="004A07C7"/>
    <w:rsid w:val="004A0C61"/>
    <w:rsid w:val="004A179F"/>
    <w:rsid w:val="004A6068"/>
    <w:rsid w:val="004A6FBD"/>
    <w:rsid w:val="004A75D7"/>
    <w:rsid w:val="004A7A12"/>
    <w:rsid w:val="004A7F54"/>
    <w:rsid w:val="004B406A"/>
    <w:rsid w:val="004B508C"/>
    <w:rsid w:val="004B6B75"/>
    <w:rsid w:val="004B6FD7"/>
    <w:rsid w:val="004B707C"/>
    <w:rsid w:val="004B7095"/>
    <w:rsid w:val="004B7472"/>
    <w:rsid w:val="004C0E24"/>
    <w:rsid w:val="004C0F41"/>
    <w:rsid w:val="004C10B0"/>
    <w:rsid w:val="004C1679"/>
    <w:rsid w:val="004C1C19"/>
    <w:rsid w:val="004C210A"/>
    <w:rsid w:val="004C287C"/>
    <w:rsid w:val="004C2891"/>
    <w:rsid w:val="004C3B3C"/>
    <w:rsid w:val="004C40E7"/>
    <w:rsid w:val="004C45AD"/>
    <w:rsid w:val="004C5725"/>
    <w:rsid w:val="004C7330"/>
    <w:rsid w:val="004D0CEA"/>
    <w:rsid w:val="004D117C"/>
    <w:rsid w:val="004D33E7"/>
    <w:rsid w:val="004D3995"/>
    <w:rsid w:val="004D56F2"/>
    <w:rsid w:val="004D7066"/>
    <w:rsid w:val="004D7644"/>
    <w:rsid w:val="004D78AB"/>
    <w:rsid w:val="004E0CD6"/>
    <w:rsid w:val="004E10B7"/>
    <w:rsid w:val="004E2237"/>
    <w:rsid w:val="004E3B6E"/>
    <w:rsid w:val="004E68D0"/>
    <w:rsid w:val="004E6F16"/>
    <w:rsid w:val="004E7DF8"/>
    <w:rsid w:val="004F0AFA"/>
    <w:rsid w:val="004F19F1"/>
    <w:rsid w:val="004F1DC7"/>
    <w:rsid w:val="004F2588"/>
    <w:rsid w:val="004F278B"/>
    <w:rsid w:val="004F2A2B"/>
    <w:rsid w:val="004F396B"/>
    <w:rsid w:val="004F46CB"/>
    <w:rsid w:val="004F4E0C"/>
    <w:rsid w:val="004F4EFC"/>
    <w:rsid w:val="004F65A0"/>
    <w:rsid w:val="004F690C"/>
    <w:rsid w:val="0050039A"/>
    <w:rsid w:val="0050049A"/>
    <w:rsid w:val="00502CD7"/>
    <w:rsid w:val="00504D90"/>
    <w:rsid w:val="00504F4A"/>
    <w:rsid w:val="00507068"/>
    <w:rsid w:val="00507924"/>
    <w:rsid w:val="005103BC"/>
    <w:rsid w:val="00511723"/>
    <w:rsid w:val="0051199A"/>
    <w:rsid w:val="00511BFA"/>
    <w:rsid w:val="00512848"/>
    <w:rsid w:val="005139F3"/>
    <w:rsid w:val="005143D5"/>
    <w:rsid w:val="00514F58"/>
    <w:rsid w:val="00515151"/>
    <w:rsid w:val="005153FF"/>
    <w:rsid w:val="00521C62"/>
    <w:rsid w:val="00521D67"/>
    <w:rsid w:val="0052219D"/>
    <w:rsid w:val="00522291"/>
    <w:rsid w:val="00522428"/>
    <w:rsid w:val="00523574"/>
    <w:rsid w:val="0052501F"/>
    <w:rsid w:val="00527742"/>
    <w:rsid w:val="00530542"/>
    <w:rsid w:val="0053184B"/>
    <w:rsid w:val="00532F97"/>
    <w:rsid w:val="00533389"/>
    <w:rsid w:val="00533F54"/>
    <w:rsid w:val="00534292"/>
    <w:rsid w:val="00534AC1"/>
    <w:rsid w:val="005350AC"/>
    <w:rsid w:val="00535499"/>
    <w:rsid w:val="0053562C"/>
    <w:rsid w:val="00535C01"/>
    <w:rsid w:val="005360B5"/>
    <w:rsid w:val="0053712B"/>
    <w:rsid w:val="005401A5"/>
    <w:rsid w:val="005401BC"/>
    <w:rsid w:val="005405E9"/>
    <w:rsid w:val="00540F0C"/>
    <w:rsid w:val="00541D57"/>
    <w:rsid w:val="00543EB6"/>
    <w:rsid w:val="0054573A"/>
    <w:rsid w:val="00545CE7"/>
    <w:rsid w:val="00546EFD"/>
    <w:rsid w:val="00547484"/>
    <w:rsid w:val="00547840"/>
    <w:rsid w:val="00547C99"/>
    <w:rsid w:val="00550C6F"/>
    <w:rsid w:val="0055135A"/>
    <w:rsid w:val="005520B9"/>
    <w:rsid w:val="00552526"/>
    <w:rsid w:val="0055373B"/>
    <w:rsid w:val="00553DE9"/>
    <w:rsid w:val="0055409D"/>
    <w:rsid w:val="0055421C"/>
    <w:rsid w:val="005549E7"/>
    <w:rsid w:val="00554E02"/>
    <w:rsid w:val="00556065"/>
    <w:rsid w:val="00556471"/>
    <w:rsid w:val="00556888"/>
    <w:rsid w:val="0055768B"/>
    <w:rsid w:val="00557819"/>
    <w:rsid w:val="00557FE9"/>
    <w:rsid w:val="005610AE"/>
    <w:rsid w:val="00562A52"/>
    <w:rsid w:val="00563A84"/>
    <w:rsid w:val="0056442C"/>
    <w:rsid w:val="005647B9"/>
    <w:rsid w:val="00564DB0"/>
    <w:rsid w:val="00566D88"/>
    <w:rsid w:val="00567340"/>
    <w:rsid w:val="0056760E"/>
    <w:rsid w:val="00567A9D"/>
    <w:rsid w:val="00567D6B"/>
    <w:rsid w:val="005701FC"/>
    <w:rsid w:val="005701FD"/>
    <w:rsid w:val="00570521"/>
    <w:rsid w:val="00570B92"/>
    <w:rsid w:val="00571B6F"/>
    <w:rsid w:val="00572794"/>
    <w:rsid w:val="005734B6"/>
    <w:rsid w:val="00573D4A"/>
    <w:rsid w:val="005747C5"/>
    <w:rsid w:val="00574D1D"/>
    <w:rsid w:val="005762BC"/>
    <w:rsid w:val="005764EE"/>
    <w:rsid w:val="00580159"/>
    <w:rsid w:val="005817D0"/>
    <w:rsid w:val="00581ACE"/>
    <w:rsid w:val="00582AED"/>
    <w:rsid w:val="00582E24"/>
    <w:rsid w:val="00583DB7"/>
    <w:rsid w:val="00584AA7"/>
    <w:rsid w:val="005857F4"/>
    <w:rsid w:val="0058594A"/>
    <w:rsid w:val="00585A3F"/>
    <w:rsid w:val="00587276"/>
    <w:rsid w:val="00590160"/>
    <w:rsid w:val="0059085E"/>
    <w:rsid w:val="005921A9"/>
    <w:rsid w:val="00592D53"/>
    <w:rsid w:val="00596B83"/>
    <w:rsid w:val="0059780C"/>
    <w:rsid w:val="005A0B8F"/>
    <w:rsid w:val="005A0F05"/>
    <w:rsid w:val="005A148D"/>
    <w:rsid w:val="005A3E7C"/>
    <w:rsid w:val="005A496C"/>
    <w:rsid w:val="005A542B"/>
    <w:rsid w:val="005A5DC8"/>
    <w:rsid w:val="005A6180"/>
    <w:rsid w:val="005A64FD"/>
    <w:rsid w:val="005A672E"/>
    <w:rsid w:val="005A79D1"/>
    <w:rsid w:val="005A7CE5"/>
    <w:rsid w:val="005B0651"/>
    <w:rsid w:val="005B087B"/>
    <w:rsid w:val="005B2BF6"/>
    <w:rsid w:val="005B2F1A"/>
    <w:rsid w:val="005B35FF"/>
    <w:rsid w:val="005B36CE"/>
    <w:rsid w:val="005B4D5F"/>
    <w:rsid w:val="005B547E"/>
    <w:rsid w:val="005B55EB"/>
    <w:rsid w:val="005B669F"/>
    <w:rsid w:val="005B70D3"/>
    <w:rsid w:val="005B7380"/>
    <w:rsid w:val="005C14A6"/>
    <w:rsid w:val="005C3124"/>
    <w:rsid w:val="005C3805"/>
    <w:rsid w:val="005C4B11"/>
    <w:rsid w:val="005C4D6D"/>
    <w:rsid w:val="005C7E35"/>
    <w:rsid w:val="005D1719"/>
    <w:rsid w:val="005D2377"/>
    <w:rsid w:val="005D2EDA"/>
    <w:rsid w:val="005D3F8C"/>
    <w:rsid w:val="005D4505"/>
    <w:rsid w:val="005D460F"/>
    <w:rsid w:val="005D4AA3"/>
    <w:rsid w:val="005D4F65"/>
    <w:rsid w:val="005D54E8"/>
    <w:rsid w:val="005D5B26"/>
    <w:rsid w:val="005D69D8"/>
    <w:rsid w:val="005D6D00"/>
    <w:rsid w:val="005D7AD9"/>
    <w:rsid w:val="005D7C52"/>
    <w:rsid w:val="005E0AAB"/>
    <w:rsid w:val="005E10FC"/>
    <w:rsid w:val="005E1ADB"/>
    <w:rsid w:val="005E1EB3"/>
    <w:rsid w:val="005E21AB"/>
    <w:rsid w:val="005E2504"/>
    <w:rsid w:val="005E3561"/>
    <w:rsid w:val="005E3799"/>
    <w:rsid w:val="005E460A"/>
    <w:rsid w:val="005E4D04"/>
    <w:rsid w:val="005E575C"/>
    <w:rsid w:val="005E5A35"/>
    <w:rsid w:val="005E5B0B"/>
    <w:rsid w:val="005E6785"/>
    <w:rsid w:val="005E67B0"/>
    <w:rsid w:val="005E7948"/>
    <w:rsid w:val="005E7B12"/>
    <w:rsid w:val="005E7BBE"/>
    <w:rsid w:val="005F1F9B"/>
    <w:rsid w:val="005F2133"/>
    <w:rsid w:val="005F3175"/>
    <w:rsid w:val="005F32A6"/>
    <w:rsid w:val="005F345F"/>
    <w:rsid w:val="005F3D71"/>
    <w:rsid w:val="005F3FC0"/>
    <w:rsid w:val="005F5202"/>
    <w:rsid w:val="005F5317"/>
    <w:rsid w:val="005F5D79"/>
    <w:rsid w:val="005F623A"/>
    <w:rsid w:val="005F687C"/>
    <w:rsid w:val="00600508"/>
    <w:rsid w:val="00600638"/>
    <w:rsid w:val="006008D1"/>
    <w:rsid w:val="006009B4"/>
    <w:rsid w:val="00601D25"/>
    <w:rsid w:val="00603387"/>
    <w:rsid w:val="00604140"/>
    <w:rsid w:val="006054AD"/>
    <w:rsid w:val="0060571C"/>
    <w:rsid w:val="006063AB"/>
    <w:rsid w:val="006068E2"/>
    <w:rsid w:val="00607A50"/>
    <w:rsid w:val="0061023E"/>
    <w:rsid w:val="00610E08"/>
    <w:rsid w:val="00612198"/>
    <w:rsid w:val="006155C0"/>
    <w:rsid w:val="00617564"/>
    <w:rsid w:val="006177DD"/>
    <w:rsid w:val="0061792C"/>
    <w:rsid w:val="00617AD0"/>
    <w:rsid w:val="00617ED1"/>
    <w:rsid w:val="00620C56"/>
    <w:rsid w:val="006213E8"/>
    <w:rsid w:val="00621597"/>
    <w:rsid w:val="00621917"/>
    <w:rsid w:val="00621DFB"/>
    <w:rsid w:val="00622D66"/>
    <w:rsid w:val="00622DAA"/>
    <w:rsid w:val="00623026"/>
    <w:rsid w:val="006243B1"/>
    <w:rsid w:val="00626002"/>
    <w:rsid w:val="00626222"/>
    <w:rsid w:val="00626324"/>
    <w:rsid w:val="00626773"/>
    <w:rsid w:val="00627382"/>
    <w:rsid w:val="006277C5"/>
    <w:rsid w:val="00627C98"/>
    <w:rsid w:val="00627CC1"/>
    <w:rsid w:val="00631543"/>
    <w:rsid w:val="00631E70"/>
    <w:rsid w:val="006325B7"/>
    <w:rsid w:val="00632A3E"/>
    <w:rsid w:val="00633455"/>
    <w:rsid w:val="00634066"/>
    <w:rsid w:val="00634825"/>
    <w:rsid w:val="00634F75"/>
    <w:rsid w:val="00635192"/>
    <w:rsid w:val="006352C8"/>
    <w:rsid w:val="0063571A"/>
    <w:rsid w:val="00636201"/>
    <w:rsid w:val="0063699D"/>
    <w:rsid w:val="00636F7B"/>
    <w:rsid w:val="00640124"/>
    <w:rsid w:val="00640790"/>
    <w:rsid w:val="006415B2"/>
    <w:rsid w:val="00642377"/>
    <w:rsid w:val="00642BB3"/>
    <w:rsid w:val="006435FA"/>
    <w:rsid w:val="00643842"/>
    <w:rsid w:val="00643FB4"/>
    <w:rsid w:val="00644250"/>
    <w:rsid w:val="00645FBD"/>
    <w:rsid w:val="00646F27"/>
    <w:rsid w:val="006517AC"/>
    <w:rsid w:val="00652DCB"/>
    <w:rsid w:val="00652F21"/>
    <w:rsid w:val="00653702"/>
    <w:rsid w:val="00653CCC"/>
    <w:rsid w:val="006554C3"/>
    <w:rsid w:val="00655C4B"/>
    <w:rsid w:val="00655E4C"/>
    <w:rsid w:val="00657557"/>
    <w:rsid w:val="0065769A"/>
    <w:rsid w:val="00660961"/>
    <w:rsid w:val="006618F7"/>
    <w:rsid w:val="006625F5"/>
    <w:rsid w:val="006645C9"/>
    <w:rsid w:val="006645EA"/>
    <w:rsid w:val="006652B0"/>
    <w:rsid w:val="00666226"/>
    <w:rsid w:val="00666BFE"/>
    <w:rsid w:val="00670209"/>
    <w:rsid w:val="006725BD"/>
    <w:rsid w:val="00676E8F"/>
    <w:rsid w:val="006771D5"/>
    <w:rsid w:val="00682AE7"/>
    <w:rsid w:val="00684936"/>
    <w:rsid w:val="00684D42"/>
    <w:rsid w:val="006860CB"/>
    <w:rsid w:val="006873B2"/>
    <w:rsid w:val="006929C7"/>
    <w:rsid w:val="00692A40"/>
    <w:rsid w:val="00693EB2"/>
    <w:rsid w:val="006943CC"/>
    <w:rsid w:val="0069462D"/>
    <w:rsid w:val="006949C2"/>
    <w:rsid w:val="00694B52"/>
    <w:rsid w:val="00695CA4"/>
    <w:rsid w:val="00695D9A"/>
    <w:rsid w:val="00696004"/>
    <w:rsid w:val="00697E5F"/>
    <w:rsid w:val="006A028D"/>
    <w:rsid w:val="006A17A1"/>
    <w:rsid w:val="006A1A8C"/>
    <w:rsid w:val="006A1A93"/>
    <w:rsid w:val="006A1F00"/>
    <w:rsid w:val="006A3CD3"/>
    <w:rsid w:val="006A4723"/>
    <w:rsid w:val="006A48C5"/>
    <w:rsid w:val="006A4A3B"/>
    <w:rsid w:val="006A4A5B"/>
    <w:rsid w:val="006A4F5E"/>
    <w:rsid w:val="006A569B"/>
    <w:rsid w:val="006A5818"/>
    <w:rsid w:val="006A5D20"/>
    <w:rsid w:val="006A6C0C"/>
    <w:rsid w:val="006A7286"/>
    <w:rsid w:val="006A7299"/>
    <w:rsid w:val="006B0064"/>
    <w:rsid w:val="006B0E53"/>
    <w:rsid w:val="006B1E19"/>
    <w:rsid w:val="006B3675"/>
    <w:rsid w:val="006B381E"/>
    <w:rsid w:val="006B3889"/>
    <w:rsid w:val="006B3970"/>
    <w:rsid w:val="006B4912"/>
    <w:rsid w:val="006B57AF"/>
    <w:rsid w:val="006C11A2"/>
    <w:rsid w:val="006C1438"/>
    <w:rsid w:val="006C18F8"/>
    <w:rsid w:val="006C1C09"/>
    <w:rsid w:val="006C33DD"/>
    <w:rsid w:val="006C4CD1"/>
    <w:rsid w:val="006C7095"/>
    <w:rsid w:val="006C79E3"/>
    <w:rsid w:val="006C7C43"/>
    <w:rsid w:val="006C7D7B"/>
    <w:rsid w:val="006D0BAC"/>
    <w:rsid w:val="006D0C69"/>
    <w:rsid w:val="006D16F9"/>
    <w:rsid w:val="006D1815"/>
    <w:rsid w:val="006D30F2"/>
    <w:rsid w:val="006D3706"/>
    <w:rsid w:val="006D39F3"/>
    <w:rsid w:val="006D4253"/>
    <w:rsid w:val="006D4456"/>
    <w:rsid w:val="006D5631"/>
    <w:rsid w:val="006D5759"/>
    <w:rsid w:val="006D71F3"/>
    <w:rsid w:val="006E0ADC"/>
    <w:rsid w:val="006E235F"/>
    <w:rsid w:val="006E2B2F"/>
    <w:rsid w:val="006E2FF0"/>
    <w:rsid w:val="006E30F0"/>
    <w:rsid w:val="006E376C"/>
    <w:rsid w:val="006E4CE8"/>
    <w:rsid w:val="006F05E3"/>
    <w:rsid w:val="006F06E1"/>
    <w:rsid w:val="006F0CAB"/>
    <w:rsid w:val="006F0FF3"/>
    <w:rsid w:val="006F117F"/>
    <w:rsid w:val="006F1AC5"/>
    <w:rsid w:val="006F243F"/>
    <w:rsid w:val="006F25EE"/>
    <w:rsid w:val="006F4262"/>
    <w:rsid w:val="006F72F2"/>
    <w:rsid w:val="006F733E"/>
    <w:rsid w:val="006F7683"/>
    <w:rsid w:val="00702587"/>
    <w:rsid w:val="0070480A"/>
    <w:rsid w:val="00704CDF"/>
    <w:rsid w:val="0070541E"/>
    <w:rsid w:val="00705A2E"/>
    <w:rsid w:val="00706612"/>
    <w:rsid w:val="00707246"/>
    <w:rsid w:val="0070770A"/>
    <w:rsid w:val="007077CD"/>
    <w:rsid w:val="00707E6F"/>
    <w:rsid w:val="00711063"/>
    <w:rsid w:val="00711DD8"/>
    <w:rsid w:val="007121A1"/>
    <w:rsid w:val="00712950"/>
    <w:rsid w:val="00713D5E"/>
    <w:rsid w:val="00713E6D"/>
    <w:rsid w:val="00714BF5"/>
    <w:rsid w:val="007159CA"/>
    <w:rsid w:val="00716F23"/>
    <w:rsid w:val="0071715F"/>
    <w:rsid w:val="00720CFD"/>
    <w:rsid w:val="0072106B"/>
    <w:rsid w:val="00722014"/>
    <w:rsid w:val="00722A34"/>
    <w:rsid w:val="007235CD"/>
    <w:rsid w:val="00723AC5"/>
    <w:rsid w:val="00724703"/>
    <w:rsid w:val="007255EF"/>
    <w:rsid w:val="00725B5A"/>
    <w:rsid w:val="00725B65"/>
    <w:rsid w:val="0072698B"/>
    <w:rsid w:val="00727520"/>
    <w:rsid w:val="00727C97"/>
    <w:rsid w:val="00731B59"/>
    <w:rsid w:val="00731D42"/>
    <w:rsid w:val="0073319F"/>
    <w:rsid w:val="007344A9"/>
    <w:rsid w:val="007349B9"/>
    <w:rsid w:val="007355E0"/>
    <w:rsid w:val="00735847"/>
    <w:rsid w:val="0073591F"/>
    <w:rsid w:val="0073603B"/>
    <w:rsid w:val="00737490"/>
    <w:rsid w:val="00740A45"/>
    <w:rsid w:val="0074105E"/>
    <w:rsid w:val="007412F5"/>
    <w:rsid w:val="00742B9A"/>
    <w:rsid w:val="0074342F"/>
    <w:rsid w:val="00743921"/>
    <w:rsid w:val="00743A63"/>
    <w:rsid w:val="00743ED1"/>
    <w:rsid w:val="00743FB8"/>
    <w:rsid w:val="007450D1"/>
    <w:rsid w:val="00751946"/>
    <w:rsid w:val="0075259A"/>
    <w:rsid w:val="00753069"/>
    <w:rsid w:val="0075351B"/>
    <w:rsid w:val="00754969"/>
    <w:rsid w:val="00756809"/>
    <w:rsid w:val="00757540"/>
    <w:rsid w:val="00757FAB"/>
    <w:rsid w:val="007609C0"/>
    <w:rsid w:val="00763E14"/>
    <w:rsid w:val="007656D5"/>
    <w:rsid w:val="00765D56"/>
    <w:rsid w:val="00766368"/>
    <w:rsid w:val="007678FF"/>
    <w:rsid w:val="007679D1"/>
    <w:rsid w:val="00767F6E"/>
    <w:rsid w:val="007703A8"/>
    <w:rsid w:val="00770E7D"/>
    <w:rsid w:val="00770F5B"/>
    <w:rsid w:val="00771BF0"/>
    <w:rsid w:val="00774608"/>
    <w:rsid w:val="00774CA2"/>
    <w:rsid w:val="00774DAD"/>
    <w:rsid w:val="00774F99"/>
    <w:rsid w:val="00776DCD"/>
    <w:rsid w:val="00776EE6"/>
    <w:rsid w:val="00777235"/>
    <w:rsid w:val="00777990"/>
    <w:rsid w:val="007803FD"/>
    <w:rsid w:val="00782194"/>
    <w:rsid w:val="007823D9"/>
    <w:rsid w:val="00783FC8"/>
    <w:rsid w:val="007841E0"/>
    <w:rsid w:val="00784210"/>
    <w:rsid w:val="0078470F"/>
    <w:rsid w:val="00787B94"/>
    <w:rsid w:val="00787C8C"/>
    <w:rsid w:val="0079154B"/>
    <w:rsid w:val="00791CB2"/>
    <w:rsid w:val="00792DB3"/>
    <w:rsid w:val="007954CD"/>
    <w:rsid w:val="007A059B"/>
    <w:rsid w:val="007A1685"/>
    <w:rsid w:val="007A1ADE"/>
    <w:rsid w:val="007A27F7"/>
    <w:rsid w:val="007A2D74"/>
    <w:rsid w:val="007A3DC2"/>
    <w:rsid w:val="007A52F8"/>
    <w:rsid w:val="007A57CD"/>
    <w:rsid w:val="007A6D5D"/>
    <w:rsid w:val="007B08C4"/>
    <w:rsid w:val="007B0CCA"/>
    <w:rsid w:val="007B0DAE"/>
    <w:rsid w:val="007B206C"/>
    <w:rsid w:val="007B3148"/>
    <w:rsid w:val="007B486B"/>
    <w:rsid w:val="007B5E16"/>
    <w:rsid w:val="007B5FC7"/>
    <w:rsid w:val="007B6093"/>
    <w:rsid w:val="007B64F3"/>
    <w:rsid w:val="007B68B4"/>
    <w:rsid w:val="007B778F"/>
    <w:rsid w:val="007C01CC"/>
    <w:rsid w:val="007C185D"/>
    <w:rsid w:val="007C1D37"/>
    <w:rsid w:val="007C24CD"/>
    <w:rsid w:val="007C2BFF"/>
    <w:rsid w:val="007C2E99"/>
    <w:rsid w:val="007C33C2"/>
    <w:rsid w:val="007C357F"/>
    <w:rsid w:val="007C37AA"/>
    <w:rsid w:val="007C4E2F"/>
    <w:rsid w:val="007C5603"/>
    <w:rsid w:val="007C5C0B"/>
    <w:rsid w:val="007C647C"/>
    <w:rsid w:val="007C70B2"/>
    <w:rsid w:val="007D15EC"/>
    <w:rsid w:val="007D1EC2"/>
    <w:rsid w:val="007D2157"/>
    <w:rsid w:val="007D3B9A"/>
    <w:rsid w:val="007D4838"/>
    <w:rsid w:val="007D5048"/>
    <w:rsid w:val="007D7EC2"/>
    <w:rsid w:val="007E0E91"/>
    <w:rsid w:val="007E2649"/>
    <w:rsid w:val="007E26B3"/>
    <w:rsid w:val="007E26E2"/>
    <w:rsid w:val="007E28D9"/>
    <w:rsid w:val="007E29DF"/>
    <w:rsid w:val="007E38D2"/>
    <w:rsid w:val="007E3A1C"/>
    <w:rsid w:val="007E46BF"/>
    <w:rsid w:val="007E4E71"/>
    <w:rsid w:val="007E5015"/>
    <w:rsid w:val="007E5540"/>
    <w:rsid w:val="007E5EFA"/>
    <w:rsid w:val="007E5F79"/>
    <w:rsid w:val="007E6777"/>
    <w:rsid w:val="007E7326"/>
    <w:rsid w:val="007E7F0A"/>
    <w:rsid w:val="007F014D"/>
    <w:rsid w:val="007F04A6"/>
    <w:rsid w:val="007F119A"/>
    <w:rsid w:val="007F28CB"/>
    <w:rsid w:val="007F47A6"/>
    <w:rsid w:val="007F74AB"/>
    <w:rsid w:val="007F7EEA"/>
    <w:rsid w:val="007F7FE0"/>
    <w:rsid w:val="00800BDA"/>
    <w:rsid w:val="00802A91"/>
    <w:rsid w:val="00803179"/>
    <w:rsid w:val="008036E4"/>
    <w:rsid w:val="00803A3F"/>
    <w:rsid w:val="00804207"/>
    <w:rsid w:val="008063C6"/>
    <w:rsid w:val="0080746A"/>
    <w:rsid w:val="00807EA3"/>
    <w:rsid w:val="00811035"/>
    <w:rsid w:val="00811BE6"/>
    <w:rsid w:val="008120DD"/>
    <w:rsid w:val="00812E71"/>
    <w:rsid w:val="00813246"/>
    <w:rsid w:val="00813290"/>
    <w:rsid w:val="008132AD"/>
    <w:rsid w:val="00813531"/>
    <w:rsid w:val="00813D98"/>
    <w:rsid w:val="00814283"/>
    <w:rsid w:val="00814626"/>
    <w:rsid w:val="00816DBE"/>
    <w:rsid w:val="008174D7"/>
    <w:rsid w:val="00817BE7"/>
    <w:rsid w:val="00817C3B"/>
    <w:rsid w:val="00820389"/>
    <w:rsid w:val="0082038F"/>
    <w:rsid w:val="00820C7C"/>
    <w:rsid w:val="0082110D"/>
    <w:rsid w:val="00821EAA"/>
    <w:rsid w:val="0082287D"/>
    <w:rsid w:val="008239D7"/>
    <w:rsid w:val="008241A0"/>
    <w:rsid w:val="00826780"/>
    <w:rsid w:val="00826D92"/>
    <w:rsid w:val="00827660"/>
    <w:rsid w:val="00827A25"/>
    <w:rsid w:val="008301A1"/>
    <w:rsid w:val="00830A30"/>
    <w:rsid w:val="008316B7"/>
    <w:rsid w:val="00831AAB"/>
    <w:rsid w:val="00832026"/>
    <w:rsid w:val="008328C4"/>
    <w:rsid w:val="008332A1"/>
    <w:rsid w:val="00833434"/>
    <w:rsid w:val="00833EE3"/>
    <w:rsid w:val="00834F7C"/>
    <w:rsid w:val="00836989"/>
    <w:rsid w:val="008370FF"/>
    <w:rsid w:val="00837600"/>
    <w:rsid w:val="008378C1"/>
    <w:rsid w:val="00840438"/>
    <w:rsid w:val="00840BB4"/>
    <w:rsid w:val="00840E13"/>
    <w:rsid w:val="008422DC"/>
    <w:rsid w:val="00842E03"/>
    <w:rsid w:val="0084330B"/>
    <w:rsid w:val="00844AAA"/>
    <w:rsid w:val="00844C4F"/>
    <w:rsid w:val="008452F2"/>
    <w:rsid w:val="00845673"/>
    <w:rsid w:val="008479D7"/>
    <w:rsid w:val="00850BA7"/>
    <w:rsid w:val="008518DF"/>
    <w:rsid w:val="008524A2"/>
    <w:rsid w:val="00852576"/>
    <w:rsid w:val="0085314B"/>
    <w:rsid w:val="00854D97"/>
    <w:rsid w:val="00857278"/>
    <w:rsid w:val="008603DF"/>
    <w:rsid w:val="00861E95"/>
    <w:rsid w:val="0086241C"/>
    <w:rsid w:val="0086342D"/>
    <w:rsid w:val="008634EE"/>
    <w:rsid w:val="00863D0A"/>
    <w:rsid w:val="00863E73"/>
    <w:rsid w:val="00864A53"/>
    <w:rsid w:val="00864DAB"/>
    <w:rsid w:val="0086576A"/>
    <w:rsid w:val="00867969"/>
    <w:rsid w:val="00867AE3"/>
    <w:rsid w:val="00870430"/>
    <w:rsid w:val="00870BA7"/>
    <w:rsid w:val="00871F24"/>
    <w:rsid w:val="00872700"/>
    <w:rsid w:val="0087429C"/>
    <w:rsid w:val="008747A5"/>
    <w:rsid w:val="00876E67"/>
    <w:rsid w:val="00877108"/>
    <w:rsid w:val="00877321"/>
    <w:rsid w:val="00877408"/>
    <w:rsid w:val="008777D8"/>
    <w:rsid w:val="00880131"/>
    <w:rsid w:val="008806FE"/>
    <w:rsid w:val="008814E5"/>
    <w:rsid w:val="00881914"/>
    <w:rsid w:val="00882853"/>
    <w:rsid w:val="00884E2D"/>
    <w:rsid w:val="00885093"/>
    <w:rsid w:val="008853BB"/>
    <w:rsid w:val="00885E7B"/>
    <w:rsid w:val="0088690A"/>
    <w:rsid w:val="00887870"/>
    <w:rsid w:val="0089008A"/>
    <w:rsid w:val="00891179"/>
    <w:rsid w:val="008924D5"/>
    <w:rsid w:val="0089344C"/>
    <w:rsid w:val="00893482"/>
    <w:rsid w:val="00895FB0"/>
    <w:rsid w:val="0089763C"/>
    <w:rsid w:val="008A0118"/>
    <w:rsid w:val="008A2212"/>
    <w:rsid w:val="008A23C9"/>
    <w:rsid w:val="008A23FA"/>
    <w:rsid w:val="008A2417"/>
    <w:rsid w:val="008A2914"/>
    <w:rsid w:val="008A2D89"/>
    <w:rsid w:val="008A4034"/>
    <w:rsid w:val="008A523B"/>
    <w:rsid w:val="008A6BC3"/>
    <w:rsid w:val="008A7261"/>
    <w:rsid w:val="008A78A8"/>
    <w:rsid w:val="008A794E"/>
    <w:rsid w:val="008B022E"/>
    <w:rsid w:val="008B0FD4"/>
    <w:rsid w:val="008B288A"/>
    <w:rsid w:val="008B2C31"/>
    <w:rsid w:val="008B2E2A"/>
    <w:rsid w:val="008B44B1"/>
    <w:rsid w:val="008B54FC"/>
    <w:rsid w:val="008B5736"/>
    <w:rsid w:val="008B6488"/>
    <w:rsid w:val="008B77B0"/>
    <w:rsid w:val="008C0962"/>
    <w:rsid w:val="008C17D3"/>
    <w:rsid w:val="008C1E58"/>
    <w:rsid w:val="008C3825"/>
    <w:rsid w:val="008C46C0"/>
    <w:rsid w:val="008C5F63"/>
    <w:rsid w:val="008C7FCB"/>
    <w:rsid w:val="008D0A92"/>
    <w:rsid w:val="008D17F3"/>
    <w:rsid w:val="008D2F05"/>
    <w:rsid w:val="008D3010"/>
    <w:rsid w:val="008D30E8"/>
    <w:rsid w:val="008D3430"/>
    <w:rsid w:val="008D60AF"/>
    <w:rsid w:val="008D64E8"/>
    <w:rsid w:val="008D69FF"/>
    <w:rsid w:val="008D6E4F"/>
    <w:rsid w:val="008D7A24"/>
    <w:rsid w:val="008D7BE9"/>
    <w:rsid w:val="008E0FB0"/>
    <w:rsid w:val="008E3847"/>
    <w:rsid w:val="008E39B8"/>
    <w:rsid w:val="008E51C3"/>
    <w:rsid w:val="008E5A86"/>
    <w:rsid w:val="008E689F"/>
    <w:rsid w:val="008E6E63"/>
    <w:rsid w:val="008E7581"/>
    <w:rsid w:val="008F05C0"/>
    <w:rsid w:val="008F073E"/>
    <w:rsid w:val="008F1C60"/>
    <w:rsid w:val="008F2718"/>
    <w:rsid w:val="008F2B9D"/>
    <w:rsid w:val="008F2BB6"/>
    <w:rsid w:val="008F2C62"/>
    <w:rsid w:val="008F33D1"/>
    <w:rsid w:val="008F3762"/>
    <w:rsid w:val="008F5A5C"/>
    <w:rsid w:val="008F5B80"/>
    <w:rsid w:val="008F76F5"/>
    <w:rsid w:val="00901069"/>
    <w:rsid w:val="00901300"/>
    <w:rsid w:val="0090226E"/>
    <w:rsid w:val="0090344C"/>
    <w:rsid w:val="00903BEE"/>
    <w:rsid w:val="009061AE"/>
    <w:rsid w:val="00906DF2"/>
    <w:rsid w:val="009070D8"/>
    <w:rsid w:val="009078C3"/>
    <w:rsid w:val="00910FE2"/>
    <w:rsid w:val="00911566"/>
    <w:rsid w:val="00911DE3"/>
    <w:rsid w:val="00912580"/>
    <w:rsid w:val="00913796"/>
    <w:rsid w:val="00913ECA"/>
    <w:rsid w:val="00914AB8"/>
    <w:rsid w:val="00915A8F"/>
    <w:rsid w:val="00916522"/>
    <w:rsid w:val="009207FC"/>
    <w:rsid w:val="00920DF9"/>
    <w:rsid w:val="00921344"/>
    <w:rsid w:val="00922E88"/>
    <w:rsid w:val="00922FB8"/>
    <w:rsid w:val="009257B5"/>
    <w:rsid w:val="009279ED"/>
    <w:rsid w:val="009305A2"/>
    <w:rsid w:val="009319B4"/>
    <w:rsid w:val="00933D09"/>
    <w:rsid w:val="009341B9"/>
    <w:rsid w:val="00934446"/>
    <w:rsid w:val="00934E90"/>
    <w:rsid w:val="009373B2"/>
    <w:rsid w:val="00937E41"/>
    <w:rsid w:val="00940389"/>
    <w:rsid w:val="009413F3"/>
    <w:rsid w:val="0094213D"/>
    <w:rsid w:val="00942183"/>
    <w:rsid w:val="0094244A"/>
    <w:rsid w:val="00942E61"/>
    <w:rsid w:val="009435CD"/>
    <w:rsid w:val="0094411E"/>
    <w:rsid w:val="009446DA"/>
    <w:rsid w:val="0094515C"/>
    <w:rsid w:val="0094693C"/>
    <w:rsid w:val="00946AD7"/>
    <w:rsid w:val="00946F11"/>
    <w:rsid w:val="00946FE3"/>
    <w:rsid w:val="0095016C"/>
    <w:rsid w:val="00951464"/>
    <w:rsid w:val="009517CC"/>
    <w:rsid w:val="00953AA3"/>
    <w:rsid w:val="009552AA"/>
    <w:rsid w:val="00955F9D"/>
    <w:rsid w:val="00956622"/>
    <w:rsid w:val="00956B78"/>
    <w:rsid w:val="009605CF"/>
    <w:rsid w:val="00960C7B"/>
    <w:rsid w:val="00961449"/>
    <w:rsid w:val="00961E2B"/>
    <w:rsid w:val="009655FE"/>
    <w:rsid w:val="009665FC"/>
    <w:rsid w:val="009669BA"/>
    <w:rsid w:val="009673D1"/>
    <w:rsid w:val="00967C92"/>
    <w:rsid w:val="009705D6"/>
    <w:rsid w:val="00970EE3"/>
    <w:rsid w:val="00971C6E"/>
    <w:rsid w:val="00973E12"/>
    <w:rsid w:val="00974783"/>
    <w:rsid w:val="00974847"/>
    <w:rsid w:val="00974AAE"/>
    <w:rsid w:val="00975AA5"/>
    <w:rsid w:val="009767DC"/>
    <w:rsid w:val="00976F9D"/>
    <w:rsid w:val="00976FD8"/>
    <w:rsid w:val="00977C69"/>
    <w:rsid w:val="0098235E"/>
    <w:rsid w:val="009827B9"/>
    <w:rsid w:val="0098394C"/>
    <w:rsid w:val="00983AE1"/>
    <w:rsid w:val="009841C1"/>
    <w:rsid w:val="00984BBA"/>
    <w:rsid w:val="00984D43"/>
    <w:rsid w:val="009851E9"/>
    <w:rsid w:val="009853DF"/>
    <w:rsid w:val="009860E0"/>
    <w:rsid w:val="009871B9"/>
    <w:rsid w:val="00987263"/>
    <w:rsid w:val="0098734B"/>
    <w:rsid w:val="0099005E"/>
    <w:rsid w:val="0099092C"/>
    <w:rsid w:val="00990BE3"/>
    <w:rsid w:val="00990D15"/>
    <w:rsid w:val="009910E4"/>
    <w:rsid w:val="009924A9"/>
    <w:rsid w:val="00994B20"/>
    <w:rsid w:val="009957C9"/>
    <w:rsid w:val="00995894"/>
    <w:rsid w:val="009A04B4"/>
    <w:rsid w:val="009A11C1"/>
    <w:rsid w:val="009A2473"/>
    <w:rsid w:val="009A37D5"/>
    <w:rsid w:val="009A3843"/>
    <w:rsid w:val="009A4B6C"/>
    <w:rsid w:val="009A5E17"/>
    <w:rsid w:val="009A60E6"/>
    <w:rsid w:val="009A6CB5"/>
    <w:rsid w:val="009A716F"/>
    <w:rsid w:val="009B2ED8"/>
    <w:rsid w:val="009B39A9"/>
    <w:rsid w:val="009B4142"/>
    <w:rsid w:val="009B4180"/>
    <w:rsid w:val="009B4F7A"/>
    <w:rsid w:val="009B5DCE"/>
    <w:rsid w:val="009B6683"/>
    <w:rsid w:val="009B6858"/>
    <w:rsid w:val="009B6B7E"/>
    <w:rsid w:val="009B7483"/>
    <w:rsid w:val="009C23C4"/>
    <w:rsid w:val="009C295F"/>
    <w:rsid w:val="009C2BD4"/>
    <w:rsid w:val="009C3DA1"/>
    <w:rsid w:val="009C4372"/>
    <w:rsid w:val="009C4E62"/>
    <w:rsid w:val="009C54F0"/>
    <w:rsid w:val="009C5EC2"/>
    <w:rsid w:val="009C68AE"/>
    <w:rsid w:val="009C6B96"/>
    <w:rsid w:val="009C710F"/>
    <w:rsid w:val="009C7EAE"/>
    <w:rsid w:val="009D0165"/>
    <w:rsid w:val="009D2960"/>
    <w:rsid w:val="009D344D"/>
    <w:rsid w:val="009D3543"/>
    <w:rsid w:val="009D362E"/>
    <w:rsid w:val="009D4BBA"/>
    <w:rsid w:val="009D4F2E"/>
    <w:rsid w:val="009D6C9A"/>
    <w:rsid w:val="009D74B8"/>
    <w:rsid w:val="009E12C9"/>
    <w:rsid w:val="009E14EC"/>
    <w:rsid w:val="009E1CF4"/>
    <w:rsid w:val="009E27E6"/>
    <w:rsid w:val="009E2EF3"/>
    <w:rsid w:val="009E3A6E"/>
    <w:rsid w:val="009E4015"/>
    <w:rsid w:val="009E4FF5"/>
    <w:rsid w:val="009E5289"/>
    <w:rsid w:val="009E535F"/>
    <w:rsid w:val="009E5B65"/>
    <w:rsid w:val="009E775F"/>
    <w:rsid w:val="009E7A9A"/>
    <w:rsid w:val="009E7FEC"/>
    <w:rsid w:val="009F059F"/>
    <w:rsid w:val="009F0CC4"/>
    <w:rsid w:val="009F0CD5"/>
    <w:rsid w:val="009F1436"/>
    <w:rsid w:val="009F1D97"/>
    <w:rsid w:val="009F306B"/>
    <w:rsid w:val="009F35AD"/>
    <w:rsid w:val="009F379F"/>
    <w:rsid w:val="009F425C"/>
    <w:rsid w:val="009F459B"/>
    <w:rsid w:val="009F4B71"/>
    <w:rsid w:val="009F60F2"/>
    <w:rsid w:val="009F6885"/>
    <w:rsid w:val="009F7DDC"/>
    <w:rsid w:val="00A0041A"/>
    <w:rsid w:val="00A005A6"/>
    <w:rsid w:val="00A00AB8"/>
    <w:rsid w:val="00A0178F"/>
    <w:rsid w:val="00A01984"/>
    <w:rsid w:val="00A01E57"/>
    <w:rsid w:val="00A0305D"/>
    <w:rsid w:val="00A030F5"/>
    <w:rsid w:val="00A038AD"/>
    <w:rsid w:val="00A03C06"/>
    <w:rsid w:val="00A0533B"/>
    <w:rsid w:val="00A06406"/>
    <w:rsid w:val="00A06B6B"/>
    <w:rsid w:val="00A06EFC"/>
    <w:rsid w:val="00A075F1"/>
    <w:rsid w:val="00A07D4C"/>
    <w:rsid w:val="00A07D4E"/>
    <w:rsid w:val="00A1012E"/>
    <w:rsid w:val="00A109DC"/>
    <w:rsid w:val="00A1107C"/>
    <w:rsid w:val="00A1307F"/>
    <w:rsid w:val="00A1331C"/>
    <w:rsid w:val="00A142A5"/>
    <w:rsid w:val="00A146BD"/>
    <w:rsid w:val="00A14C0A"/>
    <w:rsid w:val="00A16483"/>
    <w:rsid w:val="00A16F99"/>
    <w:rsid w:val="00A17464"/>
    <w:rsid w:val="00A17735"/>
    <w:rsid w:val="00A20BAB"/>
    <w:rsid w:val="00A2107E"/>
    <w:rsid w:val="00A2129D"/>
    <w:rsid w:val="00A22880"/>
    <w:rsid w:val="00A23E22"/>
    <w:rsid w:val="00A241C6"/>
    <w:rsid w:val="00A247A1"/>
    <w:rsid w:val="00A256C8"/>
    <w:rsid w:val="00A25B32"/>
    <w:rsid w:val="00A26C57"/>
    <w:rsid w:val="00A27A1A"/>
    <w:rsid w:val="00A27F6F"/>
    <w:rsid w:val="00A31100"/>
    <w:rsid w:val="00A314AA"/>
    <w:rsid w:val="00A321A7"/>
    <w:rsid w:val="00A3390C"/>
    <w:rsid w:val="00A35D3A"/>
    <w:rsid w:val="00A37226"/>
    <w:rsid w:val="00A37CEB"/>
    <w:rsid w:val="00A403EE"/>
    <w:rsid w:val="00A40552"/>
    <w:rsid w:val="00A41D71"/>
    <w:rsid w:val="00A42404"/>
    <w:rsid w:val="00A43704"/>
    <w:rsid w:val="00A440E0"/>
    <w:rsid w:val="00A4411D"/>
    <w:rsid w:val="00A443A3"/>
    <w:rsid w:val="00A44B15"/>
    <w:rsid w:val="00A477F7"/>
    <w:rsid w:val="00A47DA3"/>
    <w:rsid w:val="00A508A6"/>
    <w:rsid w:val="00A51A10"/>
    <w:rsid w:val="00A5289D"/>
    <w:rsid w:val="00A528AE"/>
    <w:rsid w:val="00A53171"/>
    <w:rsid w:val="00A54678"/>
    <w:rsid w:val="00A5473D"/>
    <w:rsid w:val="00A54DF4"/>
    <w:rsid w:val="00A564ED"/>
    <w:rsid w:val="00A56AFE"/>
    <w:rsid w:val="00A56BF5"/>
    <w:rsid w:val="00A628A7"/>
    <w:rsid w:val="00A62CEB"/>
    <w:rsid w:val="00A62DB4"/>
    <w:rsid w:val="00A64085"/>
    <w:rsid w:val="00A64874"/>
    <w:rsid w:val="00A66411"/>
    <w:rsid w:val="00A66BE4"/>
    <w:rsid w:val="00A7136E"/>
    <w:rsid w:val="00A715D5"/>
    <w:rsid w:val="00A73694"/>
    <w:rsid w:val="00A7511C"/>
    <w:rsid w:val="00A75E35"/>
    <w:rsid w:val="00A771B2"/>
    <w:rsid w:val="00A77CF5"/>
    <w:rsid w:val="00A77F15"/>
    <w:rsid w:val="00A80862"/>
    <w:rsid w:val="00A84EE0"/>
    <w:rsid w:val="00A85193"/>
    <w:rsid w:val="00A86229"/>
    <w:rsid w:val="00A8664E"/>
    <w:rsid w:val="00A86CAB"/>
    <w:rsid w:val="00A870F7"/>
    <w:rsid w:val="00A875AF"/>
    <w:rsid w:val="00A87739"/>
    <w:rsid w:val="00A90EAE"/>
    <w:rsid w:val="00A910C2"/>
    <w:rsid w:val="00A91D79"/>
    <w:rsid w:val="00A92086"/>
    <w:rsid w:val="00A924BC"/>
    <w:rsid w:val="00A929E4"/>
    <w:rsid w:val="00A9310E"/>
    <w:rsid w:val="00A9483E"/>
    <w:rsid w:val="00A9546D"/>
    <w:rsid w:val="00A97562"/>
    <w:rsid w:val="00AA0E1A"/>
    <w:rsid w:val="00AA1779"/>
    <w:rsid w:val="00AA1CCA"/>
    <w:rsid w:val="00AA1EDE"/>
    <w:rsid w:val="00AA2E79"/>
    <w:rsid w:val="00AA3FDD"/>
    <w:rsid w:val="00AA488B"/>
    <w:rsid w:val="00AA60F4"/>
    <w:rsid w:val="00AA6629"/>
    <w:rsid w:val="00AA6F38"/>
    <w:rsid w:val="00AA7018"/>
    <w:rsid w:val="00AA7EA4"/>
    <w:rsid w:val="00AB02FD"/>
    <w:rsid w:val="00AB0F84"/>
    <w:rsid w:val="00AB1E32"/>
    <w:rsid w:val="00AB2BC3"/>
    <w:rsid w:val="00AB4D77"/>
    <w:rsid w:val="00AB6087"/>
    <w:rsid w:val="00AB7F55"/>
    <w:rsid w:val="00AC0A53"/>
    <w:rsid w:val="00AC373D"/>
    <w:rsid w:val="00AC4B54"/>
    <w:rsid w:val="00AC4B94"/>
    <w:rsid w:val="00AC66F9"/>
    <w:rsid w:val="00AC6F2F"/>
    <w:rsid w:val="00AC75CF"/>
    <w:rsid w:val="00AD012A"/>
    <w:rsid w:val="00AD0545"/>
    <w:rsid w:val="00AD2F87"/>
    <w:rsid w:val="00AD533C"/>
    <w:rsid w:val="00AD5AAA"/>
    <w:rsid w:val="00AD5CD1"/>
    <w:rsid w:val="00AD6181"/>
    <w:rsid w:val="00AD6D89"/>
    <w:rsid w:val="00AE221F"/>
    <w:rsid w:val="00AE2A1B"/>
    <w:rsid w:val="00AE3418"/>
    <w:rsid w:val="00AE38F6"/>
    <w:rsid w:val="00AE79F0"/>
    <w:rsid w:val="00AF021A"/>
    <w:rsid w:val="00AF1014"/>
    <w:rsid w:val="00AF15C1"/>
    <w:rsid w:val="00AF2520"/>
    <w:rsid w:val="00AF4906"/>
    <w:rsid w:val="00AF4C3A"/>
    <w:rsid w:val="00AF4D5E"/>
    <w:rsid w:val="00AF4D93"/>
    <w:rsid w:val="00AF554E"/>
    <w:rsid w:val="00AF6B1D"/>
    <w:rsid w:val="00AF6C2B"/>
    <w:rsid w:val="00AF7017"/>
    <w:rsid w:val="00AF70AB"/>
    <w:rsid w:val="00AF79DC"/>
    <w:rsid w:val="00AF7D9D"/>
    <w:rsid w:val="00AF7E05"/>
    <w:rsid w:val="00B012F4"/>
    <w:rsid w:val="00B01B00"/>
    <w:rsid w:val="00B01B85"/>
    <w:rsid w:val="00B034BC"/>
    <w:rsid w:val="00B037FC"/>
    <w:rsid w:val="00B03C95"/>
    <w:rsid w:val="00B03FC8"/>
    <w:rsid w:val="00B04335"/>
    <w:rsid w:val="00B05C16"/>
    <w:rsid w:val="00B062F6"/>
    <w:rsid w:val="00B10491"/>
    <w:rsid w:val="00B1177C"/>
    <w:rsid w:val="00B11ACB"/>
    <w:rsid w:val="00B11F23"/>
    <w:rsid w:val="00B1245B"/>
    <w:rsid w:val="00B1393A"/>
    <w:rsid w:val="00B13C3F"/>
    <w:rsid w:val="00B14590"/>
    <w:rsid w:val="00B15949"/>
    <w:rsid w:val="00B17416"/>
    <w:rsid w:val="00B20053"/>
    <w:rsid w:val="00B214A4"/>
    <w:rsid w:val="00B223AA"/>
    <w:rsid w:val="00B27D4B"/>
    <w:rsid w:val="00B305BF"/>
    <w:rsid w:val="00B30B53"/>
    <w:rsid w:val="00B31666"/>
    <w:rsid w:val="00B3185C"/>
    <w:rsid w:val="00B31B5C"/>
    <w:rsid w:val="00B324E0"/>
    <w:rsid w:val="00B32626"/>
    <w:rsid w:val="00B34B70"/>
    <w:rsid w:val="00B35E2F"/>
    <w:rsid w:val="00B37D96"/>
    <w:rsid w:val="00B37E07"/>
    <w:rsid w:val="00B41C25"/>
    <w:rsid w:val="00B436DF"/>
    <w:rsid w:val="00B43C0F"/>
    <w:rsid w:val="00B44C05"/>
    <w:rsid w:val="00B45CF1"/>
    <w:rsid w:val="00B45E35"/>
    <w:rsid w:val="00B474D4"/>
    <w:rsid w:val="00B47AF0"/>
    <w:rsid w:val="00B47CB4"/>
    <w:rsid w:val="00B50AF5"/>
    <w:rsid w:val="00B53687"/>
    <w:rsid w:val="00B53B14"/>
    <w:rsid w:val="00B53D50"/>
    <w:rsid w:val="00B56C16"/>
    <w:rsid w:val="00B57AEE"/>
    <w:rsid w:val="00B60A6D"/>
    <w:rsid w:val="00B60BD8"/>
    <w:rsid w:val="00B62A2A"/>
    <w:rsid w:val="00B63862"/>
    <w:rsid w:val="00B63B31"/>
    <w:rsid w:val="00B63FA6"/>
    <w:rsid w:val="00B642BB"/>
    <w:rsid w:val="00B65E18"/>
    <w:rsid w:val="00B65FBF"/>
    <w:rsid w:val="00B66A3A"/>
    <w:rsid w:val="00B66E42"/>
    <w:rsid w:val="00B66FCC"/>
    <w:rsid w:val="00B6749C"/>
    <w:rsid w:val="00B70BB7"/>
    <w:rsid w:val="00B71E21"/>
    <w:rsid w:val="00B75169"/>
    <w:rsid w:val="00B75B4F"/>
    <w:rsid w:val="00B76259"/>
    <w:rsid w:val="00B76D53"/>
    <w:rsid w:val="00B77C8A"/>
    <w:rsid w:val="00B77D5E"/>
    <w:rsid w:val="00B80017"/>
    <w:rsid w:val="00B815B3"/>
    <w:rsid w:val="00B81BA1"/>
    <w:rsid w:val="00B824A6"/>
    <w:rsid w:val="00B830C4"/>
    <w:rsid w:val="00B83487"/>
    <w:rsid w:val="00B85F90"/>
    <w:rsid w:val="00B87E50"/>
    <w:rsid w:val="00B905F5"/>
    <w:rsid w:val="00B916E1"/>
    <w:rsid w:val="00B937B6"/>
    <w:rsid w:val="00B939F7"/>
    <w:rsid w:val="00B94A14"/>
    <w:rsid w:val="00B95D7C"/>
    <w:rsid w:val="00B96AA6"/>
    <w:rsid w:val="00B96D29"/>
    <w:rsid w:val="00B97292"/>
    <w:rsid w:val="00B973C5"/>
    <w:rsid w:val="00BA0C78"/>
    <w:rsid w:val="00BA27D5"/>
    <w:rsid w:val="00BA2BAA"/>
    <w:rsid w:val="00BA2FC9"/>
    <w:rsid w:val="00BA32EB"/>
    <w:rsid w:val="00BA439B"/>
    <w:rsid w:val="00BA6DCB"/>
    <w:rsid w:val="00BA6FF6"/>
    <w:rsid w:val="00BB00C7"/>
    <w:rsid w:val="00BB1EAF"/>
    <w:rsid w:val="00BB2016"/>
    <w:rsid w:val="00BB337D"/>
    <w:rsid w:val="00BB3925"/>
    <w:rsid w:val="00BB402E"/>
    <w:rsid w:val="00BB5330"/>
    <w:rsid w:val="00BB6358"/>
    <w:rsid w:val="00BB6D64"/>
    <w:rsid w:val="00BB7E8A"/>
    <w:rsid w:val="00BC1918"/>
    <w:rsid w:val="00BC2340"/>
    <w:rsid w:val="00BC36E1"/>
    <w:rsid w:val="00BC4736"/>
    <w:rsid w:val="00BD0250"/>
    <w:rsid w:val="00BD075F"/>
    <w:rsid w:val="00BD0C1E"/>
    <w:rsid w:val="00BD1F95"/>
    <w:rsid w:val="00BD23D7"/>
    <w:rsid w:val="00BD2BA9"/>
    <w:rsid w:val="00BD4117"/>
    <w:rsid w:val="00BD52C6"/>
    <w:rsid w:val="00BD709F"/>
    <w:rsid w:val="00BD736C"/>
    <w:rsid w:val="00BE069B"/>
    <w:rsid w:val="00BE0815"/>
    <w:rsid w:val="00BE1C46"/>
    <w:rsid w:val="00BE248F"/>
    <w:rsid w:val="00BE369F"/>
    <w:rsid w:val="00BE3D5D"/>
    <w:rsid w:val="00BE5427"/>
    <w:rsid w:val="00BE5510"/>
    <w:rsid w:val="00BE707B"/>
    <w:rsid w:val="00BF0B6B"/>
    <w:rsid w:val="00BF1E94"/>
    <w:rsid w:val="00BF2E16"/>
    <w:rsid w:val="00BF31BC"/>
    <w:rsid w:val="00BF37E8"/>
    <w:rsid w:val="00BF48FB"/>
    <w:rsid w:val="00BF4C1E"/>
    <w:rsid w:val="00BF52BC"/>
    <w:rsid w:val="00BF545F"/>
    <w:rsid w:val="00BF5941"/>
    <w:rsid w:val="00BF6274"/>
    <w:rsid w:val="00BF6A31"/>
    <w:rsid w:val="00C00BD9"/>
    <w:rsid w:val="00C01638"/>
    <w:rsid w:val="00C01B9B"/>
    <w:rsid w:val="00C02A33"/>
    <w:rsid w:val="00C032EA"/>
    <w:rsid w:val="00C0390F"/>
    <w:rsid w:val="00C03E68"/>
    <w:rsid w:val="00C04920"/>
    <w:rsid w:val="00C04A68"/>
    <w:rsid w:val="00C04EC9"/>
    <w:rsid w:val="00C05760"/>
    <w:rsid w:val="00C06DEB"/>
    <w:rsid w:val="00C06E3C"/>
    <w:rsid w:val="00C101F7"/>
    <w:rsid w:val="00C10C04"/>
    <w:rsid w:val="00C11543"/>
    <w:rsid w:val="00C120DF"/>
    <w:rsid w:val="00C14714"/>
    <w:rsid w:val="00C15DA0"/>
    <w:rsid w:val="00C15DEE"/>
    <w:rsid w:val="00C16ECC"/>
    <w:rsid w:val="00C17F4D"/>
    <w:rsid w:val="00C20FCE"/>
    <w:rsid w:val="00C21E2D"/>
    <w:rsid w:val="00C229FA"/>
    <w:rsid w:val="00C22E47"/>
    <w:rsid w:val="00C23489"/>
    <w:rsid w:val="00C239D7"/>
    <w:rsid w:val="00C23A19"/>
    <w:rsid w:val="00C26B61"/>
    <w:rsid w:val="00C302E6"/>
    <w:rsid w:val="00C31670"/>
    <w:rsid w:val="00C3270A"/>
    <w:rsid w:val="00C33859"/>
    <w:rsid w:val="00C33E6E"/>
    <w:rsid w:val="00C347C5"/>
    <w:rsid w:val="00C3506B"/>
    <w:rsid w:val="00C35971"/>
    <w:rsid w:val="00C40915"/>
    <w:rsid w:val="00C41EA2"/>
    <w:rsid w:val="00C445F7"/>
    <w:rsid w:val="00C44C96"/>
    <w:rsid w:val="00C4754E"/>
    <w:rsid w:val="00C47DC7"/>
    <w:rsid w:val="00C510A7"/>
    <w:rsid w:val="00C514E3"/>
    <w:rsid w:val="00C5171E"/>
    <w:rsid w:val="00C5191B"/>
    <w:rsid w:val="00C52FEC"/>
    <w:rsid w:val="00C538B0"/>
    <w:rsid w:val="00C538FC"/>
    <w:rsid w:val="00C54409"/>
    <w:rsid w:val="00C547B6"/>
    <w:rsid w:val="00C55721"/>
    <w:rsid w:val="00C561FA"/>
    <w:rsid w:val="00C56DB6"/>
    <w:rsid w:val="00C57089"/>
    <w:rsid w:val="00C57FBC"/>
    <w:rsid w:val="00C600A6"/>
    <w:rsid w:val="00C6121B"/>
    <w:rsid w:val="00C615FC"/>
    <w:rsid w:val="00C62A3D"/>
    <w:rsid w:val="00C62D9F"/>
    <w:rsid w:val="00C636F1"/>
    <w:rsid w:val="00C63F49"/>
    <w:rsid w:val="00C6440A"/>
    <w:rsid w:val="00C6508E"/>
    <w:rsid w:val="00C658DC"/>
    <w:rsid w:val="00C662DE"/>
    <w:rsid w:val="00C666F6"/>
    <w:rsid w:val="00C67A1A"/>
    <w:rsid w:val="00C70ACA"/>
    <w:rsid w:val="00C70C3C"/>
    <w:rsid w:val="00C70EC5"/>
    <w:rsid w:val="00C711FA"/>
    <w:rsid w:val="00C71757"/>
    <w:rsid w:val="00C718EA"/>
    <w:rsid w:val="00C72975"/>
    <w:rsid w:val="00C729D2"/>
    <w:rsid w:val="00C751EA"/>
    <w:rsid w:val="00C75CE0"/>
    <w:rsid w:val="00C77483"/>
    <w:rsid w:val="00C8001D"/>
    <w:rsid w:val="00C81412"/>
    <w:rsid w:val="00C81651"/>
    <w:rsid w:val="00C823A5"/>
    <w:rsid w:val="00C826EF"/>
    <w:rsid w:val="00C83B55"/>
    <w:rsid w:val="00C84CDE"/>
    <w:rsid w:val="00C8615A"/>
    <w:rsid w:val="00C8699C"/>
    <w:rsid w:val="00C874F1"/>
    <w:rsid w:val="00C9096F"/>
    <w:rsid w:val="00C90AFC"/>
    <w:rsid w:val="00C92248"/>
    <w:rsid w:val="00C935FE"/>
    <w:rsid w:val="00C93A21"/>
    <w:rsid w:val="00C943CC"/>
    <w:rsid w:val="00C95A6D"/>
    <w:rsid w:val="00C966FA"/>
    <w:rsid w:val="00C97424"/>
    <w:rsid w:val="00C97859"/>
    <w:rsid w:val="00C978E1"/>
    <w:rsid w:val="00C97D26"/>
    <w:rsid w:val="00CA04D7"/>
    <w:rsid w:val="00CA1DE4"/>
    <w:rsid w:val="00CA206D"/>
    <w:rsid w:val="00CA273B"/>
    <w:rsid w:val="00CA412D"/>
    <w:rsid w:val="00CA42B9"/>
    <w:rsid w:val="00CA4B65"/>
    <w:rsid w:val="00CA6018"/>
    <w:rsid w:val="00CA7089"/>
    <w:rsid w:val="00CB0235"/>
    <w:rsid w:val="00CB1CE9"/>
    <w:rsid w:val="00CB2326"/>
    <w:rsid w:val="00CB289E"/>
    <w:rsid w:val="00CB4415"/>
    <w:rsid w:val="00CB4503"/>
    <w:rsid w:val="00CB4DE4"/>
    <w:rsid w:val="00CB5A3A"/>
    <w:rsid w:val="00CB5EE1"/>
    <w:rsid w:val="00CB6133"/>
    <w:rsid w:val="00CB6322"/>
    <w:rsid w:val="00CB6655"/>
    <w:rsid w:val="00CB6BB9"/>
    <w:rsid w:val="00CB7685"/>
    <w:rsid w:val="00CB7911"/>
    <w:rsid w:val="00CC0001"/>
    <w:rsid w:val="00CC0633"/>
    <w:rsid w:val="00CC14CC"/>
    <w:rsid w:val="00CC1C78"/>
    <w:rsid w:val="00CC25B4"/>
    <w:rsid w:val="00CC2A4D"/>
    <w:rsid w:val="00CC2C65"/>
    <w:rsid w:val="00CC3350"/>
    <w:rsid w:val="00CC50C2"/>
    <w:rsid w:val="00CC5E07"/>
    <w:rsid w:val="00CC6A7F"/>
    <w:rsid w:val="00CD03C6"/>
    <w:rsid w:val="00CD04B7"/>
    <w:rsid w:val="00CD05F2"/>
    <w:rsid w:val="00CD182D"/>
    <w:rsid w:val="00CD36DA"/>
    <w:rsid w:val="00CD37EE"/>
    <w:rsid w:val="00CD3FD1"/>
    <w:rsid w:val="00CD505D"/>
    <w:rsid w:val="00CD53D0"/>
    <w:rsid w:val="00CD58E2"/>
    <w:rsid w:val="00CD5D2A"/>
    <w:rsid w:val="00CD7578"/>
    <w:rsid w:val="00CE0D02"/>
    <w:rsid w:val="00CE1985"/>
    <w:rsid w:val="00CE2DBC"/>
    <w:rsid w:val="00CE32D4"/>
    <w:rsid w:val="00CE3421"/>
    <w:rsid w:val="00CE3ACE"/>
    <w:rsid w:val="00CE53BD"/>
    <w:rsid w:val="00CE589B"/>
    <w:rsid w:val="00CE7A90"/>
    <w:rsid w:val="00CF002B"/>
    <w:rsid w:val="00CF046E"/>
    <w:rsid w:val="00CF05EA"/>
    <w:rsid w:val="00CF1172"/>
    <w:rsid w:val="00CF1344"/>
    <w:rsid w:val="00CF160C"/>
    <w:rsid w:val="00CF1989"/>
    <w:rsid w:val="00CF203B"/>
    <w:rsid w:val="00CF2055"/>
    <w:rsid w:val="00CF59F0"/>
    <w:rsid w:val="00CF5B2D"/>
    <w:rsid w:val="00CF6406"/>
    <w:rsid w:val="00CF7233"/>
    <w:rsid w:val="00CF78E9"/>
    <w:rsid w:val="00CF7C1E"/>
    <w:rsid w:val="00D01261"/>
    <w:rsid w:val="00D02DC9"/>
    <w:rsid w:val="00D036CF"/>
    <w:rsid w:val="00D03FDB"/>
    <w:rsid w:val="00D04225"/>
    <w:rsid w:val="00D045AB"/>
    <w:rsid w:val="00D10C00"/>
    <w:rsid w:val="00D10CB1"/>
    <w:rsid w:val="00D11619"/>
    <w:rsid w:val="00D1190A"/>
    <w:rsid w:val="00D12D95"/>
    <w:rsid w:val="00D1553E"/>
    <w:rsid w:val="00D16FCF"/>
    <w:rsid w:val="00D204FC"/>
    <w:rsid w:val="00D215E6"/>
    <w:rsid w:val="00D218B6"/>
    <w:rsid w:val="00D22167"/>
    <w:rsid w:val="00D227A3"/>
    <w:rsid w:val="00D229B8"/>
    <w:rsid w:val="00D2337D"/>
    <w:rsid w:val="00D24CAC"/>
    <w:rsid w:val="00D24DAA"/>
    <w:rsid w:val="00D26EBF"/>
    <w:rsid w:val="00D27554"/>
    <w:rsid w:val="00D27E72"/>
    <w:rsid w:val="00D302AB"/>
    <w:rsid w:val="00D30E7C"/>
    <w:rsid w:val="00D3104B"/>
    <w:rsid w:val="00D31B35"/>
    <w:rsid w:val="00D31B70"/>
    <w:rsid w:val="00D31C0E"/>
    <w:rsid w:val="00D32315"/>
    <w:rsid w:val="00D3367D"/>
    <w:rsid w:val="00D3385E"/>
    <w:rsid w:val="00D3438C"/>
    <w:rsid w:val="00D35127"/>
    <w:rsid w:val="00D35C9E"/>
    <w:rsid w:val="00D40CF0"/>
    <w:rsid w:val="00D412AC"/>
    <w:rsid w:val="00D416F3"/>
    <w:rsid w:val="00D41BF6"/>
    <w:rsid w:val="00D42C98"/>
    <w:rsid w:val="00D42D59"/>
    <w:rsid w:val="00D43BF4"/>
    <w:rsid w:val="00D449DE"/>
    <w:rsid w:val="00D4538D"/>
    <w:rsid w:val="00D457D8"/>
    <w:rsid w:val="00D50763"/>
    <w:rsid w:val="00D50860"/>
    <w:rsid w:val="00D5341F"/>
    <w:rsid w:val="00D5352E"/>
    <w:rsid w:val="00D537AE"/>
    <w:rsid w:val="00D54DB1"/>
    <w:rsid w:val="00D57B44"/>
    <w:rsid w:val="00D57DC4"/>
    <w:rsid w:val="00D57DD3"/>
    <w:rsid w:val="00D57E98"/>
    <w:rsid w:val="00D57F38"/>
    <w:rsid w:val="00D606D9"/>
    <w:rsid w:val="00D611F1"/>
    <w:rsid w:val="00D621F9"/>
    <w:rsid w:val="00D64858"/>
    <w:rsid w:val="00D64BFB"/>
    <w:rsid w:val="00D651AD"/>
    <w:rsid w:val="00D66A2E"/>
    <w:rsid w:val="00D675D8"/>
    <w:rsid w:val="00D67824"/>
    <w:rsid w:val="00D67F8C"/>
    <w:rsid w:val="00D709A6"/>
    <w:rsid w:val="00D728B7"/>
    <w:rsid w:val="00D72F81"/>
    <w:rsid w:val="00D73A25"/>
    <w:rsid w:val="00D73F7B"/>
    <w:rsid w:val="00D74094"/>
    <w:rsid w:val="00D7568D"/>
    <w:rsid w:val="00D757A4"/>
    <w:rsid w:val="00D7588A"/>
    <w:rsid w:val="00D75C01"/>
    <w:rsid w:val="00D75D25"/>
    <w:rsid w:val="00D768F9"/>
    <w:rsid w:val="00D77566"/>
    <w:rsid w:val="00D77DFF"/>
    <w:rsid w:val="00D81D9B"/>
    <w:rsid w:val="00D81DF8"/>
    <w:rsid w:val="00D82190"/>
    <w:rsid w:val="00D826F6"/>
    <w:rsid w:val="00D82B4F"/>
    <w:rsid w:val="00D83998"/>
    <w:rsid w:val="00D8444B"/>
    <w:rsid w:val="00D85882"/>
    <w:rsid w:val="00D85D5A"/>
    <w:rsid w:val="00D85EA4"/>
    <w:rsid w:val="00D863A3"/>
    <w:rsid w:val="00D86CE9"/>
    <w:rsid w:val="00D90C40"/>
    <w:rsid w:val="00D92E99"/>
    <w:rsid w:val="00D94942"/>
    <w:rsid w:val="00D94A21"/>
    <w:rsid w:val="00D95C34"/>
    <w:rsid w:val="00DA2C9D"/>
    <w:rsid w:val="00DA317D"/>
    <w:rsid w:val="00DA3FD3"/>
    <w:rsid w:val="00DA42CD"/>
    <w:rsid w:val="00DA518B"/>
    <w:rsid w:val="00DA6374"/>
    <w:rsid w:val="00DA6711"/>
    <w:rsid w:val="00DB06F6"/>
    <w:rsid w:val="00DB146C"/>
    <w:rsid w:val="00DB1C55"/>
    <w:rsid w:val="00DB21B4"/>
    <w:rsid w:val="00DB2EE7"/>
    <w:rsid w:val="00DB324F"/>
    <w:rsid w:val="00DB3354"/>
    <w:rsid w:val="00DB3362"/>
    <w:rsid w:val="00DB38B9"/>
    <w:rsid w:val="00DB3A32"/>
    <w:rsid w:val="00DB3AC9"/>
    <w:rsid w:val="00DB69D3"/>
    <w:rsid w:val="00DB7C71"/>
    <w:rsid w:val="00DB7C8E"/>
    <w:rsid w:val="00DB7D0F"/>
    <w:rsid w:val="00DC1D95"/>
    <w:rsid w:val="00DC26EE"/>
    <w:rsid w:val="00DC4A30"/>
    <w:rsid w:val="00DC4F33"/>
    <w:rsid w:val="00DC5F60"/>
    <w:rsid w:val="00DC7DD0"/>
    <w:rsid w:val="00DC7ED8"/>
    <w:rsid w:val="00DD177E"/>
    <w:rsid w:val="00DD493D"/>
    <w:rsid w:val="00DD5761"/>
    <w:rsid w:val="00DD7035"/>
    <w:rsid w:val="00DD7298"/>
    <w:rsid w:val="00DD74B8"/>
    <w:rsid w:val="00DE0450"/>
    <w:rsid w:val="00DE0918"/>
    <w:rsid w:val="00DE3797"/>
    <w:rsid w:val="00DE424C"/>
    <w:rsid w:val="00DE466A"/>
    <w:rsid w:val="00DE475B"/>
    <w:rsid w:val="00DE4FE9"/>
    <w:rsid w:val="00DE5361"/>
    <w:rsid w:val="00DE5673"/>
    <w:rsid w:val="00DE7010"/>
    <w:rsid w:val="00DF07C6"/>
    <w:rsid w:val="00DF1454"/>
    <w:rsid w:val="00DF45D4"/>
    <w:rsid w:val="00DF4974"/>
    <w:rsid w:val="00DF4F7E"/>
    <w:rsid w:val="00DF54E9"/>
    <w:rsid w:val="00DF682B"/>
    <w:rsid w:val="00DF6AF2"/>
    <w:rsid w:val="00DF7752"/>
    <w:rsid w:val="00DF77EA"/>
    <w:rsid w:val="00E0000E"/>
    <w:rsid w:val="00E00071"/>
    <w:rsid w:val="00E00582"/>
    <w:rsid w:val="00E0100C"/>
    <w:rsid w:val="00E027D0"/>
    <w:rsid w:val="00E0291D"/>
    <w:rsid w:val="00E033CC"/>
    <w:rsid w:val="00E05C4C"/>
    <w:rsid w:val="00E05D1C"/>
    <w:rsid w:val="00E05DC4"/>
    <w:rsid w:val="00E0660E"/>
    <w:rsid w:val="00E06AFA"/>
    <w:rsid w:val="00E071D7"/>
    <w:rsid w:val="00E0777E"/>
    <w:rsid w:val="00E104B8"/>
    <w:rsid w:val="00E104F5"/>
    <w:rsid w:val="00E105E8"/>
    <w:rsid w:val="00E11CAB"/>
    <w:rsid w:val="00E11E56"/>
    <w:rsid w:val="00E13065"/>
    <w:rsid w:val="00E1463E"/>
    <w:rsid w:val="00E14D7B"/>
    <w:rsid w:val="00E15A46"/>
    <w:rsid w:val="00E15CB8"/>
    <w:rsid w:val="00E16224"/>
    <w:rsid w:val="00E17664"/>
    <w:rsid w:val="00E20B8D"/>
    <w:rsid w:val="00E217DC"/>
    <w:rsid w:val="00E23988"/>
    <w:rsid w:val="00E23B4B"/>
    <w:rsid w:val="00E246D1"/>
    <w:rsid w:val="00E25162"/>
    <w:rsid w:val="00E25554"/>
    <w:rsid w:val="00E2572B"/>
    <w:rsid w:val="00E26782"/>
    <w:rsid w:val="00E27700"/>
    <w:rsid w:val="00E2799A"/>
    <w:rsid w:val="00E302A4"/>
    <w:rsid w:val="00E302CE"/>
    <w:rsid w:val="00E30F77"/>
    <w:rsid w:val="00E3148F"/>
    <w:rsid w:val="00E32B0C"/>
    <w:rsid w:val="00E3343A"/>
    <w:rsid w:val="00E3357D"/>
    <w:rsid w:val="00E35BD4"/>
    <w:rsid w:val="00E371D4"/>
    <w:rsid w:val="00E37405"/>
    <w:rsid w:val="00E40B23"/>
    <w:rsid w:val="00E41719"/>
    <w:rsid w:val="00E41E9C"/>
    <w:rsid w:val="00E41EAA"/>
    <w:rsid w:val="00E42753"/>
    <w:rsid w:val="00E43F50"/>
    <w:rsid w:val="00E4449C"/>
    <w:rsid w:val="00E46387"/>
    <w:rsid w:val="00E46D7C"/>
    <w:rsid w:val="00E4797B"/>
    <w:rsid w:val="00E50B66"/>
    <w:rsid w:val="00E50BA8"/>
    <w:rsid w:val="00E513DF"/>
    <w:rsid w:val="00E524CB"/>
    <w:rsid w:val="00E545C2"/>
    <w:rsid w:val="00E551F8"/>
    <w:rsid w:val="00E5577B"/>
    <w:rsid w:val="00E55EFF"/>
    <w:rsid w:val="00E562C5"/>
    <w:rsid w:val="00E56631"/>
    <w:rsid w:val="00E56DC3"/>
    <w:rsid w:val="00E56F81"/>
    <w:rsid w:val="00E600D4"/>
    <w:rsid w:val="00E605F3"/>
    <w:rsid w:val="00E622AD"/>
    <w:rsid w:val="00E6260F"/>
    <w:rsid w:val="00E62775"/>
    <w:rsid w:val="00E64727"/>
    <w:rsid w:val="00E64CFB"/>
    <w:rsid w:val="00E64DE5"/>
    <w:rsid w:val="00E6502D"/>
    <w:rsid w:val="00E6613B"/>
    <w:rsid w:val="00E673F7"/>
    <w:rsid w:val="00E706CE"/>
    <w:rsid w:val="00E71610"/>
    <w:rsid w:val="00E7195A"/>
    <w:rsid w:val="00E71C45"/>
    <w:rsid w:val="00E72926"/>
    <w:rsid w:val="00E73A8D"/>
    <w:rsid w:val="00E73E49"/>
    <w:rsid w:val="00E740BB"/>
    <w:rsid w:val="00E74465"/>
    <w:rsid w:val="00E7473A"/>
    <w:rsid w:val="00E74755"/>
    <w:rsid w:val="00E755B9"/>
    <w:rsid w:val="00E76FF0"/>
    <w:rsid w:val="00E8005A"/>
    <w:rsid w:val="00E80C51"/>
    <w:rsid w:val="00E80C5F"/>
    <w:rsid w:val="00E81807"/>
    <w:rsid w:val="00E820A0"/>
    <w:rsid w:val="00E82507"/>
    <w:rsid w:val="00E82DA6"/>
    <w:rsid w:val="00E8403A"/>
    <w:rsid w:val="00E847E5"/>
    <w:rsid w:val="00E85529"/>
    <w:rsid w:val="00E868C9"/>
    <w:rsid w:val="00E90090"/>
    <w:rsid w:val="00E904EE"/>
    <w:rsid w:val="00E92B79"/>
    <w:rsid w:val="00E9373D"/>
    <w:rsid w:val="00E94EBC"/>
    <w:rsid w:val="00E95462"/>
    <w:rsid w:val="00EA1938"/>
    <w:rsid w:val="00EA1E96"/>
    <w:rsid w:val="00EA2212"/>
    <w:rsid w:val="00EA4A7B"/>
    <w:rsid w:val="00EA5D77"/>
    <w:rsid w:val="00EA6400"/>
    <w:rsid w:val="00EA6F22"/>
    <w:rsid w:val="00EA702E"/>
    <w:rsid w:val="00EA7438"/>
    <w:rsid w:val="00EA7539"/>
    <w:rsid w:val="00EA7C2A"/>
    <w:rsid w:val="00EB073C"/>
    <w:rsid w:val="00EB1874"/>
    <w:rsid w:val="00EB2489"/>
    <w:rsid w:val="00EB4409"/>
    <w:rsid w:val="00EB54D7"/>
    <w:rsid w:val="00EB5E2B"/>
    <w:rsid w:val="00EB7AD6"/>
    <w:rsid w:val="00EC020C"/>
    <w:rsid w:val="00EC14C7"/>
    <w:rsid w:val="00EC1930"/>
    <w:rsid w:val="00EC23D7"/>
    <w:rsid w:val="00EC2718"/>
    <w:rsid w:val="00EC2746"/>
    <w:rsid w:val="00EC433A"/>
    <w:rsid w:val="00EC50C7"/>
    <w:rsid w:val="00EC5D20"/>
    <w:rsid w:val="00EC7501"/>
    <w:rsid w:val="00EC7C29"/>
    <w:rsid w:val="00ED0205"/>
    <w:rsid w:val="00ED0BFE"/>
    <w:rsid w:val="00ED0D0A"/>
    <w:rsid w:val="00ED2690"/>
    <w:rsid w:val="00ED3B0B"/>
    <w:rsid w:val="00ED3C97"/>
    <w:rsid w:val="00ED400C"/>
    <w:rsid w:val="00ED5D30"/>
    <w:rsid w:val="00ED685D"/>
    <w:rsid w:val="00ED7C60"/>
    <w:rsid w:val="00EE0500"/>
    <w:rsid w:val="00EE1167"/>
    <w:rsid w:val="00EE34E5"/>
    <w:rsid w:val="00EE372E"/>
    <w:rsid w:val="00EE3793"/>
    <w:rsid w:val="00EE38E8"/>
    <w:rsid w:val="00EE45F2"/>
    <w:rsid w:val="00EE5938"/>
    <w:rsid w:val="00EE5B90"/>
    <w:rsid w:val="00EE6B3C"/>
    <w:rsid w:val="00EE7B63"/>
    <w:rsid w:val="00EF02B5"/>
    <w:rsid w:val="00EF0514"/>
    <w:rsid w:val="00EF2969"/>
    <w:rsid w:val="00EF2E34"/>
    <w:rsid w:val="00EF39DB"/>
    <w:rsid w:val="00EF5098"/>
    <w:rsid w:val="00F0072C"/>
    <w:rsid w:val="00F01149"/>
    <w:rsid w:val="00F0117E"/>
    <w:rsid w:val="00F0211B"/>
    <w:rsid w:val="00F027B1"/>
    <w:rsid w:val="00F03677"/>
    <w:rsid w:val="00F03EF3"/>
    <w:rsid w:val="00F040FE"/>
    <w:rsid w:val="00F04169"/>
    <w:rsid w:val="00F04762"/>
    <w:rsid w:val="00F04D8A"/>
    <w:rsid w:val="00F0531E"/>
    <w:rsid w:val="00F063B3"/>
    <w:rsid w:val="00F06EAE"/>
    <w:rsid w:val="00F06FDC"/>
    <w:rsid w:val="00F0704D"/>
    <w:rsid w:val="00F0721C"/>
    <w:rsid w:val="00F0753D"/>
    <w:rsid w:val="00F108F7"/>
    <w:rsid w:val="00F11411"/>
    <w:rsid w:val="00F1238A"/>
    <w:rsid w:val="00F12B75"/>
    <w:rsid w:val="00F13188"/>
    <w:rsid w:val="00F131A4"/>
    <w:rsid w:val="00F13A73"/>
    <w:rsid w:val="00F13C73"/>
    <w:rsid w:val="00F13EE9"/>
    <w:rsid w:val="00F14663"/>
    <w:rsid w:val="00F14A60"/>
    <w:rsid w:val="00F16A91"/>
    <w:rsid w:val="00F16C8D"/>
    <w:rsid w:val="00F170BB"/>
    <w:rsid w:val="00F174C2"/>
    <w:rsid w:val="00F20811"/>
    <w:rsid w:val="00F213A9"/>
    <w:rsid w:val="00F2255C"/>
    <w:rsid w:val="00F22589"/>
    <w:rsid w:val="00F22BAB"/>
    <w:rsid w:val="00F248CE"/>
    <w:rsid w:val="00F24905"/>
    <w:rsid w:val="00F24D6E"/>
    <w:rsid w:val="00F260AF"/>
    <w:rsid w:val="00F273F5"/>
    <w:rsid w:val="00F321F5"/>
    <w:rsid w:val="00F322BA"/>
    <w:rsid w:val="00F32FE6"/>
    <w:rsid w:val="00F34FAD"/>
    <w:rsid w:val="00F35F4E"/>
    <w:rsid w:val="00F36452"/>
    <w:rsid w:val="00F369F9"/>
    <w:rsid w:val="00F434E6"/>
    <w:rsid w:val="00F43D2A"/>
    <w:rsid w:val="00F45CC2"/>
    <w:rsid w:val="00F47601"/>
    <w:rsid w:val="00F4781C"/>
    <w:rsid w:val="00F50179"/>
    <w:rsid w:val="00F507A3"/>
    <w:rsid w:val="00F537A3"/>
    <w:rsid w:val="00F5494E"/>
    <w:rsid w:val="00F55158"/>
    <w:rsid w:val="00F55428"/>
    <w:rsid w:val="00F556E9"/>
    <w:rsid w:val="00F56463"/>
    <w:rsid w:val="00F56829"/>
    <w:rsid w:val="00F5751A"/>
    <w:rsid w:val="00F57701"/>
    <w:rsid w:val="00F57B1C"/>
    <w:rsid w:val="00F6092E"/>
    <w:rsid w:val="00F61863"/>
    <w:rsid w:val="00F62F8E"/>
    <w:rsid w:val="00F63928"/>
    <w:rsid w:val="00F64F41"/>
    <w:rsid w:val="00F6509F"/>
    <w:rsid w:val="00F66035"/>
    <w:rsid w:val="00F66FC0"/>
    <w:rsid w:val="00F67372"/>
    <w:rsid w:val="00F67E75"/>
    <w:rsid w:val="00F70287"/>
    <w:rsid w:val="00F7039A"/>
    <w:rsid w:val="00F706C2"/>
    <w:rsid w:val="00F71DD8"/>
    <w:rsid w:val="00F72086"/>
    <w:rsid w:val="00F72A60"/>
    <w:rsid w:val="00F72B1D"/>
    <w:rsid w:val="00F732D5"/>
    <w:rsid w:val="00F73B93"/>
    <w:rsid w:val="00F746CF"/>
    <w:rsid w:val="00F748BA"/>
    <w:rsid w:val="00F75053"/>
    <w:rsid w:val="00F7623E"/>
    <w:rsid w:val="00F76739"/>
    <w:rsid w:val="00F76ACA"/>
    <w:rsid w:val="00F77160"/>
    <w:rsid w:val="00F77233"/>
    <w:rsid w:val="00F7735C"/>
    <w:rsid w:val="00F80984"/>
    <w:rsid w:val="00F80FE4"/>
    <w:rsid w:val="00F818B2"/>
    <w:rsid w:val="00F82A58"/>
    <w:rsid w:val="00F82C5E"/>
    <w:rsid w:val="00F82FEC"/>
    <w:rsid w:val="00F8446A"/>
    <w:rsid w:val="00F84A53"/>
    <w:rsid w:val="00F852FB"/>
    <w:rsid w:val="00F870B8"/>
    <w:rsid w:val="00F87271"/>
    <w:rsid w:val="00F873FE"/>
    <w:rsid w:val="00F87CEC"/>
    <w:rsid w:val="00F87FDB"/>
    <w:rsid w:val="00F90E16"/>
    <w:rsid w:val="00F910B0"/>
    <w:rsid w:val="00F91411"/>
    <w:rsid w:val="00F91C03"/>
    <w:rsid w:val="00F92572"/>
    <w:rsid w:val="00F93E11"/>
    <w:rsid w:val="00F95CE3"/>
    <w:rsid w:val="00F966A0"/>
    <w:rsid w:val="00F975B9"/>
    <w:rsid w:val="00FA0385"/>
    <w:rsid w:val="00FA054A"/>
    <w:rsid w:val="00FA09E8"/>
    <w:rsid w:val="00FA0B09"/>
    <w:rsid w:val="00FA0E35"/>
    <w:rsid w:val="00FA10A2"/>
    <w:rsid w:val="00FA1FB6"/>
    <w:rsid w:val="00FA28ED"/>
    <w:rsid w:val="00FA2AC3"/>
    <w:rsid w:val="00FA3096"/>
    <w:rsid w:val="00FA3C44"/>
    <w:rsid w:val="00FA3F10"/>
    <w:rsid w:val="00FA4B19"/>
    <w:rsid w:val="00FA4BBD"/>
    <w:rsid w:val="00FA5770"/>
    <w:rsid w:val="00FA6159"/>
    <w:rsid w:val="00FA7B94"/>
    <w:rsid w:val="00FB0102"/>
    <w:rsid w:val="00FB2B39"/>
    <w:rsid w:val="00FB341C"/>
    <w:rsid w:val="00FB3D33"/>
    <w:rsid w:val="00FB3D4B"/>
    <w:rsid w:val="00FB511A"/>
    <w:rsid w:val="00FB519A"/>
    <w:rsid w:val="00FB63DA"/>
    <w:rsid w:val="00FB6C25"/>
    <w:rsid w:val="00FB72ED"/>
    <w:rsid w:val="00FB7863"/>
    <w:rsid w:val="00FB792C"/>
    <w:rsid w:val="00FB7B35"/>
    <w:rsid w:val="00FC14AE"/>
    <w:rsid w:val="00FC17E0"/>
    <w:rsid w:val="00FC1E62"/>
    <w:rsid w:val="00FC2DF7"/>
    <w:rsid w:val="00FC4FF2"/>
    <w:rsid w:val="00FC502B"/>
    <w:rsid w:val="00FC5606"/>
    <w:rsid w:val="00FC59DB"/>
    <w:rsid w:val="00FC71B9"/>
    <w:rsid w:val="00FD0C5A"/>
    <w:rsid w:val="00FD109B"/>
    <w:rsid w:val="00FD1BAD"/>
    <w:rsid w:val="00FD2382"/>
    <w:rsid w:val="00FD29B3"/>
    <w:rsid w:val="00FD38EC"/>
    <w:rsid w:val="00FD4BF6"/>
    <w:rsid w:val="00FD50A7"/>
    <w:rsid w:val="00FD5475"/>
    <w:rsid w:val="00FD6092"/>
    <w:rsid w:val="00FD6AE0"/>
    <w:rsid w:val="00FD7967"/>
    <w:rsid w:val="00FE0036"/>
    <w:rsid w:val="00FE224B"/>
    <w:rsid w:val="00FE2EA1"/>
    <w:rsid w:val="00FE3857"/>
    <w:rsid w:val="00FE3F13"/>
    <w:rsid w:val="00FE4B4E"/>
    <w:rsid w:val="00FE4F15"/>
    <w:rsid w:val="00FE51D2"/>
    <w:rsid w:val="00FE5FCE"/>
    <w:rsid w:val="00FE7175"/>
    <w:rsid w:val="00FE7387"/>
    <w:rsid w:val="00FE7CA6"/>
    <w:rsid w:val="00FE7D20"/>
    <w:rsid w:val="00FF0E3F"/>
    <w:rsid w:val="00FF0EC2"/>
    <w:rsid w:val="00FF1ABD"/>
    <w:rsid w:val="00FF2714"/>
    <w:rsid w:val="00FF2E90"/>
    <w:rsid w:val="00FF2EBB"/>
    <w:rsid w:val="00FF3021"/>
    <w:rsid w:val="00FF3A7A"/>
    <w:rsid w:val="00FF3CAD"/>
    <w:rsid w:val="00FF4263"/>
    <w:rsid w:val="00FF5747"/>
    <w:rsid w:val="00FF6040"/>
    <w:rsid w:val="00FF76E0"/>
    <w:rsid w:val="00FF7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1D95F"/>
  <w15:docId w15:val="{91424591-3241-424B-A651-3BFB5291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85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D949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BB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01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9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paragraph" w:styleId="a3">
    <w:name w:val="No Spacing"/>
    <w:uiPriority w:val="1"/>
    <w:qFormat/>
    <w:rsid w:val="00D9494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4">
    <w:name w:val="List Paragraph"/>
    <w:basedOn w:val="a"/>
    <w:uiPriority w:val="34"/>
    <w:qFormat/>
    <w:rsid w:val="00D9494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D5E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5EC3"/>
    <w:rPr>
      <w:rFonts w:ascii="Tahoma" w:eastAsia="SimSun" w:hAnsi="Tahoma" w:cs="Tahoma"/>
      <w:sz w:val="16"/>
      <w:szCs w:val="16"/>
      <w:lang w:eastAsia="zh-CN"/>
    </w:rPr>
  </w:style>
  <w:style w:type="table" w:styleId="a7">
    <w:name w:val="Table Grid"/>
    <w:basedOn w:val="a1"/>
    <w:uiPriority w:val="39"/>
    <w:rsid w:val="0083202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832026"/>
    <w:pPr>
      <w:spacing w:after="200"/>
    </w:pPr>
    <w:rPr>
      <w:i/>
      <w:iCs/>
      <w:color w:val="44546A" w:themeColor="text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A47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A472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1A47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A472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d">
    <w:name w:val="Body Text Indent"/>
    <w:basedOn w:val="a"/>
    <w:link w:val="ae"/>
    <w:rsid w:val="00314638"/>
    <w:pPr>
      <w:ind w:firstLine="540"/>
      <w:jc w:val="both"/>
    </w:pPr>
    <w:rPr>
      <w:rFonts w:eastAsia="Times New Roman"/>
      <w:sz w:val="26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14638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B201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984BB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zh-CN"/>
    </w:rPr>
  </w:style>
  <w:style w:type="paragraph" w:styleId="af">
    <w:name w:val="Normal (Web)"/>
    <w:basedOn w:val="a"/>
    <w:uiPriority w:val="99"/>
    <w:semiHidden/>
    <w:unhideWhenUsed/>
    <w:rsid w:val="000422A3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0E0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0E0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0E08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0E0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0E08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af5">
    <w:name w:val="footnote text"/>
    <w:basedOn w:val="a"/>
    <w:link w:val="af6"/>
    <w:uiPriority w:val="99"/>
    <w:semiHidden/>
    <w:unhideWhenUsed/>
    <w:rsid w:val="00400762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00762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7">
    <w:name w:val="footnote reference"/>
    <w:basedOn w:val="a0"/>
    <w:uiPriority w:val="99"/>
    <w:semiHidden/>
    <w:unhideWhenUsed/>
    <w:rsid w:val="004007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18" Type="http://schemas.openxmlformats.org/officeDocument/2006/relationships/chart" Target="charts/chart4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hart" Target="charts/chart6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9.emf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image" Target="media/image4.emf"/><Relationship Id="rId22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5" Type="http://schemas.openxmlformats.org/officeDocument/2006/relationships/chartUserShapes" Target="../drawings/drawing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396" b="1" i="0" u="none" strike="noStrike" kern="1200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r>
              <a:rPr lang="ru-RU" sz="1400" b="0" cap="all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Основные показатели оперативной обстановки</a:t>
            </a:r>
            <a:r>
              <a:rPr lang="en-US" sz="1400" b="0" cap="all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r>
              <a:rPr lang="ru-RU" sz="1400" b="0" cap="all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в зоне ответственности       ГБУ РС(Я) "ГПС РС(Я)"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396" b="1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5.5221009786458046E-2"/>
          <c:y val="8.7017078776976509E-2"/>
          <c:w val="0.93415007656967874"/>
          <c:h val="0.7810457516339871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5B9BD5">
                <a:lumMod val="40000"/>
                <a:lumOff val="60000"/>
              </a:srgbClr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atin typeface="Times New Roman" panose="02020603050405020304" pitchFamily="18" charset="0"/>
                      <a:ea typeface="Times New Roman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561A-4942-8772-B13DA0F1C6F8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atin typeface="Times New Roman" panose="02020603050405020304" pitchFamily="18" charset="0"/>
                      <a:ea typeface="Times New Roman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61A-4942-8772-B13DA0F1C6F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atin typeface="Times New Roman" panose="02020603050405020304" pitchFamily="18" charset="0"/>
                      <a:ea typeface="Times New Roman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561A-4942-8772-B13DA0F1C6F8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2.7241770715096481E-2"/>
                  <c:y val="-3.790968061941437E-1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050" b="1" i="0" u="none" strike="noStrike" kern="1200" baseline="0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atin typeface="Times New Roman" panose="02020603050405020304" pitchFamily="18" charset="0"/>
                      <a:ea typeface="Times New Roman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61A-4942-8772-B13DA0F1C6F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chemeClr val="accent1">
                        <a:lumMod val="60000"/>
                        <a:lumOff val="40000"/>
                      </a:schemeClr>
                    </a:solidFill>
                    <a:latin typeface="Times New Roman" panose="02020603050405020304" pitchFamily="18" charset="0"/>
                    <a:ea typeface="Arial Cyr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(тыс.руб.)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310</c:v>
                </c:pt>
                <c:pt idx="1">
                  <c:v>29</c:v>
                </c:pt>
                <c:pt idx="2">
                  <c:v>24</c:v>
                </c:pt>
                <c:pt idx="3" formatCode="#,##0.00">
                  <c:v>45325.298999999999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61A-4942-8772-B13DA0F1C6F8}"/>
            </c:ext>
          </c:extLst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50" b="1" i="0" u="none" strike="noStrike" kern="1200" baseline="0">
                      <a:solidFill>
                        <a:srgbClr val="002060"/>
                      </a:solidFill>
                      <a:latin typeface="Times New Roman"/>
                      <a:ea typeface="Times New Roman"/>
                      <a:cs typeface="Times New Roman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561A-4942-8772-B13DA0F1C6F8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1" i="0" u="none" strike="noStrike" kern="1200" baseline="0">
                    <a:solidFill>
                      <a:srgbClr val="00206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Sheet1!$B$1:$E$1</c:f>
              <c:strCache>
                <c:ptCount val="4"/>
                <c:pt idx="0">
                  <c:v>Пожары</c:v>
                </c:pt>
                <c:pt idx="1">
                  <c:v>Гибель</c:v>
                </c:pt>
                <c:pt idx="2">
                  <c:v>Травмы</c:v>
                </c:pt>
                <c:pt idx="3">
                  <c:v>Ущерб (тыс.руб.)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237</c:v>
                </c:pt>
                <c:pt idx="1">
                  <c:v>18</c:v>
                </c:pt>
                <c:pt idx="2">
                  <c:v>11</c:v>
                </c:pt>
                <c:pt idx="3" formatCode="#,##0.00">
                  <c:v>19266.146000000001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561A-4942-8772-B13DA0F1C6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9"/>
        <c:overlap val="27"/>
        <c:axId val="-641346368"/>
        <c:axId val="-641351264"/>
      </c:barChart>
      <c:catAx>
        <c:axId val="-64134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3077" cap="flat" cmpd="sng" algn="ctr">
            <a:solidFill>
              <a:sysClr val="window" lastClr="FFFFFF">
                <a:lumMod val="85000"/>
              </a:sysClr>
            </a:solidFill>
            <a:prstDash val="solid"/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200" b="1" i="0" u="none" strike="noStrike" kern="1200" baseline="0">
                <a:solidFill>
                  <a:srgbClr val="000000"/>
                </a:solidFill>
                <a:latin typeface="Times New Roman" panose="02020603050405020304" pitchFamily="18" charset="0"/>
                <a:ea typeface="Arial Cyr"/>
                <a:cs typeface="Times New Roman" panose="02020603050405020304" pitchFamily="18" charset="0"/>
              </a:defRPr>
            </a:pPr>
            <a:endParaRPr lang="ru-RU"/>
          </a:p>
        </c:txPr>
        <c:crossAx val="-64135126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-641351264"/>
        <c:scaling>
          <c:logBase val="10"/>
          <c:orientation val="minMax"/>
          <c:max val="1000000"/>
        </c:scaling>
        <c:delete val="1"/>
        <c:axPos val="l"/>
        <c:numFmt formatCode="General" sourceLinked="1"/>
        <c:majorTickMark val="out"/>
        <c:minorTickMark val="none"/>
        <c:tickLblPos val="nextTo"/>
        <c:crossAx val="-641346368"/>
        <c:crosses val="autoZero"/>
        <c:crossBetween val="between"/>
      </c:valAx>
      <c:spPr>
        <a:noFill/>
        <a:ln w="24620">
          <a:noFill/>
        </a:ln>
        <a:effectLst/>
      </c:spPr>
    </c:plotArea>
    <c:legend>
      <c:legendPos val="t"/>
      <c:layout>
        <c:manualLayout>
          <c:xMode val="edge"/>
          <c:yMode val="edge"/>
          <c:x val="0.4373451786177126"/>
          <c:y val="0.17824648469809759"/>
          <c:w val="0.15255123472789511"/>
          <c:h val="0.14836820955693192"/>
        </c:manualLayout>
      </c:layout>
      <c:overlay val="0"/>
      <c:spPr>
        <a:noFill/>
        <a:ln w="3077">
          <a:noFill/>
          <a:prstDash val="solid"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rgbClr val="000000"/>
              </a:solidFill>
              <a:latin typeface="Times New Roman" panose="02020603050405020304" pitchFamily="18" charset="0"/>
              <a:ea typeface="Arial Cyr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6350" cap="flat" cmpd="sng" algn="ctr">
      <a:noFill/>
      <a:prstDash val="solid"/>
      <a:round/>
    </a:ln>
    <a:effectLst/>
  </c:spPr>
  <c:txPr>
    <a:bodyPr/>
    <a:lstStyle/>
    <a:p>
      <a:pPr>
        <a:defRPr sz="1163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4">
    <c:autoUpdate val="0"/>
  </c:externalData>
  <c:userShapes r:id="rId5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cap="all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 cap="all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количества пожаров по месяцам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4858757062146894E-2"/>
          <c:y val="0.34692612762611724"/>
          <c:w val="0.53898305084745768"/>
          <c:h val="0.53673500063593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5B9BD5">
                <a:lumMod val="20000"/>
                <a:lumOff val="80000"/>
              </a:srgbClr>
            </a:solidFill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Лист1!$A$3:$A$6</c:f>
              <c:strCache>
                <c:ptCount val="4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105</c:v>
                </c:pt>
                <c:pt idx="1">
                  <c:v>68</c:v>
                </c:pt>
                <c:pt idx="2">
                  <c:v>78</c:v>
                </c:pt>
                <c:pt idx="3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D71-4413-8B59-9F0EE9C57C74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Лист1!$A$3:$A$6</c:f>
              <c:strCache>
                <c:ptCount val="4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81</c:v>
                </c:pt>
                <c:pt idx="1">
                  <c:v>65</c:v>
                </c:pt>
                <c:pt idx="2">
                  <c:v>43</c:v>
                </c:pt>
                <c:pt idx="3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D71-4413-8B59-9F0EE9C57C7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30"/>
        <c:axId val="-641356704"/>
        <c:axId val="-641355072"/>
      </c:barChart>
      <c:dateAx>
        <c:axId val="-641356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cap="all" baseline="0"/>
            </a:pPr>
            <a:endParaRPr lang="ru-RU"/>
          </a:p>
        </c:txPr>
        <c:crossAx val="-641355072"/>
        <c:crosses val="autoZero"/>
        <c:auto val="0"/>
        <c:lblOffset val="100"/>
        <c:baseTimeUnit val="days"/>
      </c:dateAx>
      <c:valAx>
        <c:axId val="-64135507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6413567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531699067458224"/>
          <c:y val="0.25898782475979049"/>
          <c:w val="0.16041460859547124"/>
          <c:h val="7.245002446443073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cap="all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 cap="all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количества погибших по месяцам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4858757062146894E-2"/>
          <c:y val="0.34692612762611724"/>
          <c:w val="0.53898305084745768"/>
          <c:h val="0.53673500063593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5B9BD5">
                <a:lumMod val="20000"/>
                <a:lumOff val="80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Лист1!$A$3:$A$6</c:f>
              <c:strCache>
                <c:ptCount val="4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3</c:v>
                </c:pt>
                <c:pt idx="1">
                  <c:v>13</c:v>
                </c:pt>
                <c:pt idx="2">
                  <c:v>5</c:v>
                </c:pt>
                <c:pt idx="3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419-4C6C-9EF4-AD36CBED3ECA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0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0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Лист1!$A$3:$A$6</c:f>
              <c:strCache>
                <c:ptCount val="4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419-4C6C-9EF4-AD36CBED3E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30"/>
        <c:axId val="-641348544"/>
        <c:axId val="-641353984"/>
      </c:barChart>
      <c:dateAx>
        <c:axId val="-64134854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cap="all" baseline="0"/>
            </a:pPr>
            <a:endParaRPr lang="ru-RU"/>
          </a:p>
        </c:txPr>
        <c:crossAx val="-641353984"/>
        <c:crosses val="autoZero"/>
        <c:auto val="0"/>
        <c:lblOffset val="100"/>
        <c:baseTimeUnit val="days"/>
      </c:dateAx>
      <c:valAx>
        <c:axId val="-6413539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64134854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531699067458224"/>
          <c:y val="0.25898782475979049"/>
          <c:w val="0.23640141815403404"/>
          <c:h val="7.564848708292734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0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200" b="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количества пожаров и гибели по дням недели</a:t>
            </a:r>
            <a:r>
              <a:rPr lang="en-US" sz="1200" b="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</a:t>
            </a:r>
            <a:endParaRPr lang="ru-RU" sz="1200" b="0" cap="all" baseline="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4701287920405298"/>
          <c:y val="4.528301886792452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пожары</c:v>
                </c:pt>
              </c:strCache>
            </c:strRef>
          </c:tx>
          <c:spPr>
            <a:solidFill>
              <a:srgbClr val="002060"/>
            </a:solidFill>
            <a:ln w="76200"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206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30</c:v>
                </c:pt>
                <c:pt idx="1">
                  <c:v>36</c:v>
                </c:pt>
                <c:pt idx="2">
                  <c:v>29</c:v>
                </c:pt>
                <c:pt idx="3">
                  <c:v>30</c:v>
                </c:pt>
                <c:pt idx="4">
                  <c:v>27</c:v>
                </c:pt>
                <c:pt idx="5">
                  <c:v>49</c:v>
                </c:pt>
                <c:pt idx="6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891-4F45-8EC6-179EBFBFF56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8"/>
        <c:axId val="-641343648"/>
        <c:axId val="-641357792"/>
      </c:barChart>
      <c:lineChart>
        <c:grouping val="standard"/>
        <c:varyColors val="0"/>
        <c:ser>
          <c:idx val="0"/>
          <c:order val="1"/>
          <c:tx>
            <c:strRef>
              <c:f>Sheet1!$A$3</c:f>
              <c:strCache>
                <c:ptCount val="1"/>
                <c:pt idx="0">
                  <c:v>гибель</c:v>
                </c:pt>
              </c:strCache>
            </c:strRef>
          </c:tx>
          <c:spPr>
            <a:ln w="19050" cap="sq">
              <a:solidFill>
                <a:srgbClr val="FF0000"/>
              </a:solidFill>
              <a:prstDash val="solid"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 cap="rnd">
                <a:solidFill>
                  <a:sysClr val="window" lastClr="FFFFFF"/>
                </a:solidFill>
                <a:round/>
              </a:ln>
              <a:effectLst/>
            </c:spPr>
          </c:marker>
          <c:dPt>
            <c:idx val="0"/>
            <c:marker>
              <c:symbol val="circle"/>
              <c:size val="5"/>
              <c:spPr>
                <a:solidFill>
                  <a:srgbClr val="FF0000"/>
                </a:solidFill>
                <a:ln w="25400" cap="rnd">
                  <a:solidFill>
                    <a:sysClr val="window" lastClr="FFFFFF"/>
                  </a:solidFill>
                  <a:round/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891-4F45-8EC6-179EBFBFF569}"/>
              </c:ext>
            </c:extLst>
          </c:dPt>
          <c:dPt>
            <c:idx val="1"/>
            <c:marker>
              <c:symbol val="circle"/>
              <c:size val="5"/>
              <c:spPr>
                <a:solidFill>
                  <a:srgbClr val="FF0000"/>
                </a:solidFill>
                <a:ln w="25400" cap="rnd">
                  <a:solidFill>
                    <a:sysClr val="window" lastClr="FFFFFF"/>
                  </a:solidFill>
                  <a:round/>
                  <a:headEnd w="sm" len="sm"/>
                </a:ln>
                <a:effectLst/>
                <a:scene3d>
                  <a:camera prst="orthographicFront"/>
                  <a:lightRig rig="threePt" dir="t"/>
                </a:scene3d>
              </c:spPr>
            </c:marker>
            <c:bubble3D val="0"/>
            <c:spPr>
              <a:ln w="19050" cap="sq">
                <a:solidFill>
                  <a:srgbClr val="FF0000"/>
                </a:solidFill>
                <a:prstDash val="solid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891-4F45-8EC6-179EBFBFF569}"/>
              </c:ext>
            </c:extLst>
          </c:dPt>
          <c:dPt>
            <c:idx val="2"/>
            <c:marker>
              <c:symbol val="circle"/>
              <c:size val="5"/>
              <c:spPr>
                <a:solidFill>
                  <a:srgbClr val="FF0000"/>
                </a:solidFill>
                <a:ln w="25400" cap="rnd">
                  <a:solidFill>
                    <a:sysClr val="window" lastClr="FFFFFF"/>
                  </a:solidFill>
                  <a:round/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8891-4F45-8EC6-179EBFBFF569}"/>
              </c:ext>
            </c:extLst>
          </c:dPt>
          <c:dPt>
            <c:idx val="3"/>
            <c:marker>
              <c:symbol val="circle"/>
              <c:size val="5"/>
              <c:spPr>
                <a:solidFill>
                  <a:srgbClr val="FF0000"/>
                </a:solidFill>
                <a:ln w="25400" cap="rnd">
                  <a:solidFill>
                    <a:sysClr val="window" lastClr="FFFFFF"/>
                  </a:solidFill>
                  <a:round/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8891-4F45-8EC6-179EBFBFF569}"/>
              </c:ext>
            </c:extLst>
          </c:dPt>
          <c:dPt>
            <c:idx val="4"/>
            <c:marker>
              <c:symbol val="circle"/>
              <c:size val="5"/>
              <c:spPr>
                <a:solidFill>
                  <a:srgbClr val="FF0000"/>
                </a:solidFill>
                <a:ln w="25400" cap="rnd">
                  <a:solidFill>
                    <a:sysClr val="window" lastClr="FFFFFF"/>
                  </a:solidFill>
                  <a:round/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8891-4F45-8EC6-179EBFBFF569}"/>
              </c:ext>
            </c:extLst>
          </c:dPt>
          <c:dPt>
            <c:idx val="5"/>
            <c:marker>
              <c:symbol val="circle"/>
              <c:size val="5"/>
              <c:spPr>
                <a:solidFill>
                  <a:srgbClr val="FF0000"/>
                </a:solidFill>
                <a:ln w="25400" cap="rnd">
                  <a:solidFill>
                    <a:sysClr val="window" lastClr="FFFFFF"/>
                  </a:solidFill>
                  <a:round/>
                </a:ln>
                <a:effectLst/>
              </c:spPr>
            </c:marker>
            <c:bubble3D val="0"/>
            <c:spPr>
              <a:ln w="19050" cap="sq">
                <a:solidFill>
                  <a:srgbClr val="FF0000"/>
                </a:solidFill>
                <a:prstDash val="solid"/>
                <a:round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8891-4F45-8EC6-179EBFBFF569}"/>
              </c:ext>
            </c:extLst>
          </c:dPt>
          <c:dPt>
            <c:idx val="6"/>
            <c:marker>
              <c:symbol val="circle"/>
              <c:size val="5"/>
              <c:spPr>
                <a:solidFill>
                  <a:srgbClr val="FF0000"/>
                </a:solidFill>
                <a:ln w="25400" cap="rnd">
                  <a:solidFill>
                    <a:sysClr val="window" lastClr="FFFFFF"/>
                  </a:solidFill>
                  <a:round/>
                </a:ln>
                <a:effectLst/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8891-4F45-8EC6-179EBFBFF56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ПН</c:v>
                </c:pt>
                <c:pt idx="1">
                  <c:v>ВТ</c:v>
                </c:pt>
                <c:pt idx="2">
                  <c:v>СР</c:v>
                </c:pt>
                <c:pt idx="3">
                  <c:v>ЧТ</c:v>
                </c:pt>
                <c:pt idx="4">
                  <c:v>ПТ</c:v>
                </c:pt>
                <c:pt idx="5">
                  <c:v>СБ</c:v>
                </c:pt>
                <c:pt idx="6">
                  <c:v>ВС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4</c:v>
                </c:pt>
                <c:pt idx="4">
                  <c:v>2</c:v>
                </c:pt>
                <c:pt idx="5">
                  <c:v>1</c:v>
                </c:pt>
                <c:pt idx="6">
                  <c:v>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A-8891-4F45-8EC6-179EBFBFF5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34529632"/>
        <c:axId val="-641354528"/>
      </c:lineChart>
      <c:catAx>
        <c:axId val="-64134364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-641357792"/>
        <c:crosses val="autoZero"/>
        <c:auto val="0"/>
        <c:lblAlgn val="ctr"/>
        <c:lblOffset val="100"/>
        <c:noMultiLvlLbl val="0"/>
      </c:catAx>
      <c:valAx>
        <c:axId val="-6413577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41343648"/>
        <c:crosses val="autoZero"/>
        <c:crossBetween val="between"/>
      </c:valAx>
      <c:valAx>
        <c:axId val="-641354528"/>
        <c:scaling>
          <c:orientation val="minMax"/>
          <c:max val="20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bg1">
                    <a:alpha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634529632"/>
        <c:crosses val="max"/>
        <c:crossBetween val="between"/>
      </c:valAx>
      <c:catAx>
        <c:axId val="-63452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64135452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cap="all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 b="0" cap="all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количества травмированных по месяцам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2.4858757062146894E-2"/>
          <c:y val="0.34692612762611724"/>
          <c:w val="0.53898305084745768"/>
          <c:h val="0.5367350006359337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Лист1!$B$2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5B9BD5">
                <a:lumMod val="20000"/>
                <a:lumOff val="80000"/>
              </a:srgbClr>
            </a:solidFill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ysClr val="windowText" lastClr="000000"/>
                      </a:solidFill>
                    </a:defRPr>
                  </a:pPr>
                  <a:endParaRPr lang="ru-RU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Лист1!$A$3:$A$6</c:f>
              <c:strCache>
                <c:ptCount val="4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</c:strCache>
            </c:strRef>
          </c:cat>
          <c:val>
            <c:numRef>
              <c:f>Лист1!$B$3:$B$6</c:f>
              <c:numCache>
                <c:formatCode>General</c:formatCode>
                <c:ptCount val="4"/>
                <c:pt idx="0">
                  <c:v>8</c:v>
                </c:pt>
                <c:pt idx="1">
                  <c:v>4</c:v>
                </c:pt>
                <c:pt idx="2">
                  <c:v>3</c:v>
                </c:pt>
                <c:pt idx="3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79D-450E-B78A-485A23816A7E}"/>
            </c:ext>
          </c:extLst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002060"/>
            </a:solidFill>
          </c:spPr>
          <c:invertIfNegative val="0"/>
          <c:dLbls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b="1">
                      <a:solidFill>
                        <a:srgbClr val="002060"/>
                      </a:solidFill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08B-477B-B338-B554128295A0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Лист1!$A$3:$A$6</c:f>
              <c:strCache>
                <c:ptCount val="4"/>
                <c:pt idx="0">
                  <c:v>ЯНВ</c:v>
                </c:pt>
                <c:pt idx="1">
                  <c:v>ФЕВ</c:v>
                </c:pt>
                <c:pt idx="2">
                  <c:v>МАР</c:v>
                </c:pt>
                <c:pt idx="3">
                  <c:v>АПР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4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979D-450E-B78A-485A23816A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overlap val="30"/>
        <c:axId val="-634518752"/>
        <c:axId val="-634525280"/>
      </c:barChart>
      <c:dateAx>
        <c:axId val="-634518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 cap="all" baseline="0"/>
            </a:pPr>
            <a:endParaRPr lang="ru-RU"/>
          </a:p>
        </c:txPr>
        <c:crossAx val="-634525280"/>
        <c:crosses val="autoZero"/>
        <c:auto val="0"/>
        <c:lblOffset val="100"/>
        <c:baseTimeUnit val="days"/>
      </c:dateAx>
      <c:valAx>
        <c:axId val="-634525280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-634518752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2531699067458224"/>
          <c:y val="0.25898782475979049"/>
          <c:w val="0.23640141815403404"/>
          <c:h val="7.5648487082927346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all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0" cap="all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пожаров по местам возникновения</a:t>
            </a:r>
          </a:p>
        </c:rich>
      </c:tx>
      <c:layout>
        <c:manualLayout>
          <c:xMode val="edge"/>
          <c:yMode val="edge"/>
          <c:x val="0.12279107404064611"/>
          <c:y val="2.90939318370739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all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1097604986876642"/>
          <c:y val="0.1639418710263397"/>
          <c:w val="0.68902395013123363"/>
          <c:h val="0.8360581289736602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1CB8A437-AC95-4AEE-AAFE-6D7D5A26E4E9}" type="CELLRANGE">
                      <a:rPr lang="en-US" sz="1000">
                        <a:solidFill>
                          <a:schemeClr val="bg1"/>
                        </a:solidFill>
                      </a:rPr>
                      <a:pPr>
                        <a:defRPr sz="1000" b="1">
                          <a:solidFill>
                            <a:schemeClr val="bg1"/>
                          </a:solidFill>
                        </a:defRPr>
                      </a:pPr>
                      <a:t>[ДИАПАЗОН ЯЧЕЕК]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7F98-4245-A1B7-6D04F717DFEB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1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75679C3-8796-4A0B-964F-EA2F7F019C0D}" type="CELLRANGE">
                      <a:rPr lang="en-US" sz="1000">
                        <a:solidFill>
                          <a:schemeClr val="bg1"/>
                        </a:solidFill>
                      </a:rPr>
                      <a:pPr>
                        <a:defRPr sz="1000" b="1">
                          <a:solidFill>
                            <a:schemeClr val="bg1"/>
                          </a:solidFill>
                        </a:defRPr>
                      </a:pPr>
                      <a:t>[ДИАПАЗОН ЯЧЕЕК]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7F98-4245-A1B7-6D04F717DFEB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2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E48C1ADB-3C9D-4F51-A4C8-786564329622}" type="CELLRANGE">
                      <a:rPr lang="en-US" sz="1000">
                        <a:solidFill>
                          <a:schemeClr val="bg1"/>
                        </a:solidFill>
                      </a:rPr>
                      <a:pPr>
                        <a:defRPr sz="1000" b="1">
                          <a:solidFill>
                            <a:schemeClr val="bg1"/>
                          </a:solidFill>
                        </a:defRPr>
                      </a:pPr>
                      <a:t>[ДИАПАЗОН ЯЧЕЕК]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7F98-4245-A1B7-6D04F717DFEB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chemeClr val="bg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DBDA4C6-04EA-47D1-94E6-6BB86AF02DDC}" type="CELLRANGE">
                      <a:rPr lang="en-US" sz="1000">
                        <a:solidFill>
                          <a:schemeClr val="bg1"/>
                        </a:solidFill>
                      </a:rPr>
                      <a:pPr>
                        <a:defRPr sz="1000" b="1">
                          <a:solidFill>
                            <a:schemeClr val="bg1"/>
                          </a:solidFill>
                        </a:defRPr>
                      </a:pPr>
                      <a:t>[ДИАПАЗОН ЯЧЕЕК]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inBase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7F98-4245-A1B7-6D04F717DFEB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4"/>
              <c:layout>
                <c:manualLayout>
                  <c:x val="-4.6500813764240876E-3"/>
                  <c:y val="3.2726582493896491E-7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rgbClr val="00206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5201058-D692-4018-BE57-5FAD416F9B96}" type="CELLRANGE">
                      <a:rPr lang="en-US"/>
                      <a:pPr>
                        <a:defRPr sz="1000" b="1">
                          <a:solidFill>
                            <a:srgbClr val="002060"/>
                          </a:solidFill>
                        </a:defRPr>
                      </a:pPr>
                      <a:t>[ДИАПАЗОН ЯЧЕЕК]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DEE9-4F30-B54F-D9174AC0F21B}"/>
                </c:ext>
                <c:ext xmlns:c15="http://schemas.microsoft.com/office/drawing/2012/chart" uri="{CE6537A1-D6FC-4f65-9D91-7224C49458BB}">
                  <c15:dlblFieldTable/>
                  <c15:showDataLabelsRange val="1"/>
                </c:ext>
              </c:extLst>
            </c:dLbl>
            <c:dLbl>
              <c:idx val="5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baseline="0">
                        <a:solidFill>
                          <a:srgbClr val="00206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962F1A0-E95D-4C1C-8DB4-A007249BDBF4}" type="CELLRANGE">
                      <a:rPr lang="ru-RU"/>
                      <a:pPr>
                        <a:defRPr sz="1000" b="1">
                          <a:solidFill>
                            <a:srgbClr val="002060"/>
                          </a:solidFill>
                        </a:defRPr>
                      </a:pPr>
                      <a:t>[ДИАПАЗОН ЯЧЕЕК]</a:t>
                    </a:fld>
                    <a:endParaRPr lang="ru-RU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rgbClr val="00206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xForSave val="1"/>
                  <c15:showDataLabelsRange val="1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rgbClr val="0070C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DataLabelsRange val="1"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Жилой сектор</c:v>
                </c:pt>
                <c:pt idx="1">
                  <c:v>Прочие </c:v>
                </c:pt>
                <c:pt idx="2">
                  <c:v>Производственные</c:v>
                </c:pt>
                <c:pt idx="3">
                  <c:v>Транспортные средства</c:v>
                </c:pt>
                <c:pt idx="4">
                  <c:v>Торговые помещения</c:v>
                </c:pt>
                <c:pt idx="5">
                  <c:v>Учебно-воспитательного назначения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140</c:v>
                </c:pt>
                <c:pt idx="1">
                  <c:v>39</c:v>
                </c:pt>
                <c:pt idx="2">
                  <c:v>28</c:v>
                </c:pt>
                <c:pt idx="3">
                  <c:v>24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7F98-4245-A1B7-6D04F717DFEB}"/>
            </c:ext>
            <c:ext xmlns:c15="http://schemas.microsoft.com/office/drawing/2012/chart" uri="{02D57815-91ED-43cb-92C2-25804820EDAC}">
              <c15:datalabelsRange>
                <c15:f>Лист1!$C$2:$C$7</c15:f>
                <c15:dlblRangeCache>
                  <c:ptCount val="6"/>
                  <c:pt idx="0">
                    <c:v>59,1%</c:v>
                  </c:pt>
                  <c:pt idx="1">
                    <c:v>16,5%</c:v>
                  </c:pt>
                  <c:pt idx="2">
                    <c:v>11,8%</c:v>
                  </c:pt>
                  <c:pt idx="3">
                    <c:v>10,1%</c:v>
                  </c:pt>
                  <c:pt idx="4">
                    <c:v>1,7%</c:v>
                  </c:pt>
                  <c:pt idx="5">
                    <c:v>0,8%</c:v>
                  </c:pt>
                </c15:dlblRangeCache>
              </c15:datalabelsRang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"/>
        <c:overlap val="72"/>
        <c:axId val="-634517120"/>
        <c:axId val="-634531808"/>
      </c:barChart>
      <c:catAx>
        <c:axId val="-634517120"/>
        <c:scaling>
          <c:orientation val="maxMin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-634531808"/>
        <c:crosses val="autoZero"/>
        <c:auto val="1"/>
        <c:lblAlgn val="ctr"/>
        <c:lblOffset val="100"/>
        <c:noMultiLvlLbl val="0"/>
      </c:catAx>
      <c:valAx>
        <c:axId val="-634531808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-634517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cap="all" spc="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b="0" cap="all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Рапределение пожаров по причинам возникновения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cap="all" spc="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46264316279420803"/>
          <c:y val="0.24298485116042495"/>
          <c:w val="0.53051545027459801"/>
          <c:h val="0.7130951443569554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rgbClr val="00206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442-4582-9CBF-29362BDF3E12}"/>
              </c:ext>
            </c:extLst>
          </c:dPt>
          <c:dPt>
            <c:idx val="1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442-4582-9CBF-29362BDF3E12}"/>
              </c:ext>
            </c:extLst>
          </c:dPt>
          <c:dPt>
            <c:idx val="2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0442-4582-9CBF-29362BDF3E12}"/>
              </c:ext>
            </c:extLst>
          </c:dPt>
          <c:dPt>
            <c:idx val="3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0442-4582-9CBF-29362BDF3E12}"/>
              </c:ext>
            </c:extLst>
          </c:dPt>
          <c:dLbls>
            <c:delete val="1"/>
          </c:dLbls>
          <c:cat>
            <c:strRef>
              <c:f>Лист1!$A$2:$A$5</c:f>
              <c:strCache>
                <c:ptCount val="4"/>
                <c:pt idx="0">
                  <c:v>Прочие</c:v>
                </c:pt>
                <c:pt idx="1">
                  <c:v>Нарушение правил устройства и эксплуатации печей</c:v>
                </c:pt>
                <c:pt idx="2">
                  <c:v>Нарушение правил устройства и эксплуатации электооборудования</c:v>
                </c:pt>
                <c:pt idx="3">
                  <c:v>Неосторожное обращение с огнем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59</c:v>
                </c:pt>
                <c:pt idx="2">
                  <c:v>56</c:v>
                </c:pt>
                <c:pt idx="3">
                  <c:v>22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442-4582-9CBF-29362BDF3E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%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3"/>
              <c:layout>
                <c:manualLayout>
                  <c:x val="-2.9129588086392721E-3"/>
                  <c:y val="2.3780674626712489E-2"/>
                </c:manualLayout>
              </c:layout>
              <c:tx>
                <c:rich>
                  <a:bodyPr/>
                  <a:lstStyle/>
                  <a:p>
                    <a:fld id="{75CAB557-0529-42E0-86C7-F02D0262040A}" type="VALUE">
                      <a:rPr lang="en-US">
                        <a:solidFill>
                          <a:schemeClr val="bg1"/>
                        </a:solidFill>
                      </a:rPr>
                      <a:pPr/>
                      <a:t>[ЗНАЧЕНИЕ]</a:t>
                    </a:fld>
                    <a:endParaRPr lang="ru-RU"/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C999-41DC-BF63-E0240608561D}"/>
                </c:ext>
                <c:ext xmlns:c15="http://schemas.microsoft.com/office/drawing/2012/chart" uri="{CE6537A1-D6FC-4f65-9D91-7224C49458BB}">
                  <c15:layout>
                    <c:manualLayout>
                      <c:w val="8.3913233887761743E-2"/>
                      <c:h val="6.8947822005285556E-2"/>
                    </c:manualLayout>
                  </c15:layout>
                  <c15:dlblFieldTable/>
                  <c15:showDataLabelsRange val="0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Прочие</c:v>
                </c:pt>
                <c:pt idx="1">
                  <c:v>Нарушение правил устройства и эксплуатации печей</c:v>
                </c:pt>
                <c:pt idx="2">
                  <c:v>Нарушение правил устройства и эксплуатации электооборудования</c:v>
                </c:pt>
                <c:pt idx="3">
                  <c:v>Неосторожное обращение с огнем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0.4219409282700422</c:v>
                </c:pt>
                <c:pt idx="1">
                  <c:v>0.24894514767932491</c:v>
                </c:pt>
                <c:pt idx="2">
                  <c:v>0.23628691983122363</c:v>
                </c:pt>
                <c:pt idx="3">
                  <c:v>9.2827004219409287E-2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442-4582-9CBF-29362BDF3E1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0"/>
        <c:overlap val="83"/>
        <c:axId val="-642964832"/>
        <c:axId val="-642963744"/>
      </c:barChart>
      <c:catAx>
        <c:axId val="-64296483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-642963744"/>
        <c:crosses val="autoZero"/>
        <c:auto val="1"/>
        <c:lblAlgn val="ctr"/>
        <c:lblOffset val="100"/>
        <c:noMultiLvlLbl val="0"/>
      </c:catAx>
      <c:valAx>
        <c:axId val="-642963744"/>
        <c:scaling>
          <c:orientation val="minMax"/>
        </c:scaling>
        <c:delete val="1"/>
        <c:axPos val="t"/>
        <c:numFmt formatCode="General" sourceLinked="1"/>
        <c:majorTickMark val="out"/>
        <c:minorTickMark val="none"/>
        <c:tickLblPos val="nextTo"/>
        <c:crossAx val="-642964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ize="5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0.11748</cdr:x>
      <cdr:y>0.65757</cdr:y>
    </cdr:from>
    <cdr:to>
      <cdr:x>0.1924</cdr:x>
      <cdr:y>0.72891</cdr:y>
    </cdr:to>
    <cdr:sp macro="" textlink="">
      <cdr:nvSpPr>
        <cdr:cNvPr id="2" name="Надпись 1"/>
        <cdr:cNvSpPr txBox="1"/>
      </cdr:nvSpPr>
      <cdr:spPr>
        <a:xfrm xmlns:a="http://schemas.openxmlformats.org/drawingml/2006/main">
          <a:off x="657225" y="2019300"/>
          <a:ext cx="41910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0.16103</cdr:x>
      <cdr:y>0.78298</cdr:y>
    </cdr:from>
    <cdr:to>
      <cdr:x>0.2666</cdr:x>
      <cdr:y>0.86983</cdr:y>
    </cdr:to>
    <cdr:sp macro="" textlink="">
      <cdr:nvSpPr>
        <cdr:cNvPr id="3" name="Прямоугольник: скругленные углы 2"/>
        <cdr:cNvSpPr/>
      </cdr:nvSpPr>
      <cdr:spPr>
        <a:xfrm xmlns:a="http://schemas.openxmlformats.org/drawingml/2006/main">
          <a:off x="900852" y="2404435"/>
          <a:ext cx="590595" cy="266705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-23,5%</a:t>
          </a:r>
        </a:p>
      </cdr:txBody>
    </cdr:sp>
  </cdr:relSizeAnchor>
  <cdr:relSizeAnchor xmlns:cdr="http://schemas.openxmlformats.org/drawingml/2006/chartDrawing">
    <cdr:from>
      <cdr:x>0.38989</cdr:x>
      <cdr:y>0.79496</cdr:y>
    </cdr:from>
    <cdr:to>
      <cdr:x>0.49523</cdr:x>
      <cdr:y>0.87561</cdr:y>
    </cdr:to>
    <cdr:sp macro="" textlink="">
      <cdr:nvSpPr>
        <cdr:cNvPr id="4" name="Прямоугольник: скругленные углы 3"/>
        <cdr:cNvSpPr/>
      </cdr:nvSpPr>
      <cdr:spPr>
        <a:xfrm xmlns:a="http://schemas.openxmlformats.org/drawingml/2006/main">
          <a:off x="2181181" y="2441219"/>
          <a:ext cx="589314" cy="247665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800" b="1" cap="none" spc="0">
              <a:ln w="0">
                <a:noFill/>
              </a:ln>
              <a:solidFill>
                <a:schemeClr val="bg1"/>
              </a:solidFill>
              <a:effectLst>
                <a:outerShdw blurRad="38100" dist="19050" dir="2700000" algn="tl" rotWithShape="0">
                  <a:schemeClr val="dk1">
                    <a:alpha val="40000"/>
                  </a:schemeClr>
                </a:outerShdw>
              </a:effectLst>
              <a:latin typeface="Times New Roman" panose="02020603050405020304" pitchFamily="18" charset="0"/>
              <a:cs typeface="Times New Roman" panose="02020603050405020304" pitchFamily="18" charset="0"/>
            </a:rPr>
            <a:t>-37,9%</a:t>
          </a:r>
        </a:p>
      </cdr:txBody>
    </cdr:sp>
  </cdr:relSizeAnchor>
  <cdr:relSizeAnchor xmlns:cdr="http://schemas.openxmlformats.org/drawingml/2006/chartDrawing">
    <cdr:from>
      <cdr:x>0.86493</cdr:x>
      <cdr:y>0.77025</cdr:y>
    </cdr:from>
    <cdr:to>
      <cdr:x>0.96538</cdr:x>
      <cdr:y>0.8571</cdr:y>
    </cdr:to>
    <cdr:sp macro="" textlink="">
      <cdr:nvSpPr>
        <cdr:cNvPr id="7" name="Прямоугольник: скругленные углы 6"/>
        <cdr:cNvSpPr/>
      </cdr:nvSpPr>
      <cdr:spPr>
        <a:xfrm xmlns:a="http://schemas.openxmlformats.org/drawingml/2006/main">
          <a:off x="4838711" y="2365335"/>
          <a:ext cx="561953" cy="266704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-57,5%</a:t>
          </a:r>
        </a:p>
      </cdr:txBody>
    </cdr:sp>
  </cdr:relSizeAnchor>
  <cdr:relSizeAnchor xmlns:cdr="http://schemas.openxmlformats.org/drawingml/2006/chartDrawing">
    <cdr:from>
      <cdr:x>0.63587</cdr:x>
      <cdr:y>0.79573</cdr:y>
    </cdr:from>
    <cdr:to>
      <cdr:x>0.7463</cdr:x>
      <cdr:y>0.86914</cdr:y>
    </cdr:to>
    <cdr:sp macro="" textlink="">
      <cdr:nvSpPr>
        <cdr:cNvPr id="8" name="Прямоугольник: скругленные углы 7"/>
        <cdr:cNvSpPr/>
      </cdr:nvSpPr>
      <cdr:spPr>
        <a:xfrm xmlns:a="http://schemas.openxmlformats.org/drawingml/2006/main">
          <a:off x="3557305" y="2443583"/>
          <a:ext cx="617784" cy="225431"/>
        </a:xfrm>
        <a:prstGeom xmlns:a="http://schemas.openxmlformats.org/drawingml/2006/main" prst="round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6"/>
        </a:lnRef>
        <a:fillRef xmlns:a="http://schemas.openxmlformats.org/drawingml/2006/main" idx="1">
          <a:schemeClr val="lt1"/>
        </a:fillRef>
        <a:effectRef xmlns:a="http://schemas.openxmlformats.org/drawingml/2006/main" idx="0">
          <a:schemeClr val="accent6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ru-RU" sz="800" b="1">
              <a:solidFill>
                <a:schemeClr val="bg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-54,2%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CB6C4-1A41-4E15-8ADE-3AEFF4064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28948</TotalTime>
  <Pages>22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123</cp:revision>
  <cp:lastPrinted>2019-11-05T00:35:00Z</cp:lastPrinted>
  <dcterms:created xsi:type="dcterms:W3CDTF">2014-07-02T18:31:00Z</dcterms:created>
  <dcterms:modified xsi:type="dcterms:W3CDTF">2022-05-05T05:51:00Z</dcterms:modified>
</cp:coreProperties>
</file>