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345E77BA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30</w:t>
      </w:r>
      <w:r w:rsidR="00395D53">
        <w:rPr>
          <w:b/>
          <w:sz w:val="28"/>
          <w:szCs w:val="28"/>
        </w:rPr>
        <w:t>.04.</w:t>
      </w:r>
      <w:r w:rsidR="00286C90">
        <w:rPr>
          <w:b/>
          <w:sz w:val="28"/>
          <w:szCs w:val="28"/>
        </w:rPr>
        <w:t>2021 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76825DD4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A64085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395D53">
        <w:rPr>
          <w:sz w:val="28"/>
          <w:szCs w:val="28"/>
        </w:rPr>
        <w:t>6</w:t>
      </w:r>
      <w:r w:rsidR="002C797D">
        <w:rPr>
          <w:sz w:val="28"/>
          <w:szCs w:val="28"/>
        </w:rPr>
        <w:t>4</w:t>
      </w:r>
      <w:r w:rsidR="00395D53">
        <w:rPr>
          <w:sz w:val="28"/>
          <w:szCs w:val="28"/>
        </w:rPr>
        <w:t>7</w:t>
      </w:r>
      <w:r w:rsidR="00EA6400" w:rsidRPr="00EA6400">
        <w:rPr>
          <w:sz w:val="28"/>
          <w:szCs w:val="28"/>
        </w:rPr>
        <w:t xml:space="preserve"> пожар</w:t>
      </w:r>
      <w:r w:rsidR="00ED0BFE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2C797D">
        <w:rPr>
          <w:sz w:val="28"/>
          <w:szCs w:val="28"/>
        </w:rPr>
        <w:t>620</w:t>
      </w:r>
      <w:r w:rsidR="00EA6400" w:rsidRPr="00EA6400">
        <w:rPr>
          <w:sz w:val="28"/>
          <w:szCs w:val="28"/>
        </w:rPr>
        <w:t xml:space="preserve">; </w:t>
      </w:r>
      <w:r w:rsidR="003F38DB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2C797D">
        <w:rPr>
          <w:sz w:val="28"/>
          <w:szCs w:val="28"/>
        </w:rPr>
        <w:t>4,4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F322BA">
        <w:rPr>
          <w:sz w:val="28"/>
          <w:szCs w:val="28"/>
        </w:rPr>
        <w:t>23 580,364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395D53">
        <w:rPr>
          <w:sz w:val="28"/>
          <w:szCs w:val="28"/>
        </w:rPr>
        <w:t>4</w:t>
      </w:r>
      <w:r w:rsidR="002C797D">
        <w:rPr>
          <w:sz w:val="28"/>
          <w:szCs w:val="28"/>
        </w:rPr>
        <w:t>3</w:t>
      </w:r>
      <w:r w:rsidR="006A1F00">
        <w:rPr>
          <w:sz w:val="28"/>
          <w:szCs w:val="28"/>
        </w:rPr>
        <w:t xml:space="preserve"> </w:t>
      </w:r>
      <w:r w:rsidR="002C797D">
        <w:rPr>
          <w:sz w:val="28"/>
          <w:szCs w:val="28"/>
        </w:rPr>
        <w:t>5</w:t>
      </w:r>
      <w:r w:rsidR="00395D53">
        <w:rPr>
          <w:sz w:val="28"/>
          <w:szCs w:val="28"/>
        </w:rPr>
        <w:t>51</w:t>
      </w:r>
      <w:r w:rsidR="00F322BA">
        <w:rPr>
          <w:sz w:val="28"/>
          <w:szCs w:val="28"/>
        </w:rPr>
        <w:t>,</w:t>
      </w:r>
      <w:r w:rsidR="00395D53">
        <w:rPr>
          <w:sz w:val="28"/>
          <w:szCs w:val="28"/>
        </w:rPr>
        <w:t>778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45</w:t>
      </w:r>
      <w:r w:rsidR="002C797D">
        <w:rPr>
          <w:sz w:val="28"/>
          <w:szCs w:val="28"/>
        </w:rPr>
        <w:t>,9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38</w:t>
      </w:r>
      <w:r w:rsidR="00EA6400" w:rsidRPr="00EA6400">
        <w:rPr>
          <w:sz w:val="28"/>
          <w:szCs w:val="28"/>
        </w:rPr>
        <w:t xml:space="preserve"> человек (АППГ – </w:t>
      </w:r>
      <w:r w:rsidR="00395D53">
        <w:rPr>
          <w:sz w:val="28"/>
          <w:szCs w:val="28"/>
        </w:rPr>
        <w:t>17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123,5</w:t>
      </w:r>
      <w:r w:rsidR="00EA6400" w:rsidRPr="00EA6400">
        <w:rPr>
          <w:sz w:val="28"/>
          <w:szCs w:val="28"/>
        </w:rPr>
        <w:t xml:space="preserve">%), в том числе детей - </w:t>
      </w:r>
      <w:r w:rsidR="00395D53">
        <w:rPr>
          <w:sz w:val="28"/>
          <w:szCs w:val="28"/>
        </w:rPr>
        <w:t>8</w:t>
      </w:r>
      <w:r w:rsidR="00EA6400" w:rsidRPr="00EA6400">
        <w:rPr>
          <w:sz w:val="28"/>
          <w:szCs w:val="28"/>
        </w:rPr>
        <w:t xml:space="preserve"> (АППГ - </w:t>
      </w:r>
      <w:r w:rsidR="00395D53">
        <w:rPr>
          <w:sz w:val="28"/>
          <w:szCs w:val="28"/>
        </w:rPr>
        <w:t>2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3</w:t>
      </w:r>
      <w:r w:rsidR="00867AE3">
        <w:rPr>
          <w:sz w:val="28"/>
          <w:szCs w:val="28"/>
        </w:rPr>
        <w:t>00</w:t>
      </w:r>
      <w:r w:rsidR="00EA6400" w:rsidRPr="00EA6400">
        <w:rPr>
          <w:sz w:val="28"/>
          <w:szCs w:val="28"/>
        </w:rPr>
        <w:t>%), травмирован</w:t>
      </w:r>
      <w:r w:rsidR="002C797D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3</w:t>
      </w:r>
      <w:r w:rsidR="002C797D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 человек</w:t>
      </w:r>
      <w:r w:rsidR="002C797D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</w:t>
      </w:r>
      <w:r w:rsidR="00395D53">
        <w:rPr>
          <w:sz w:val="28"/>
          <w:szCs w:val="28"/>
        </w:rPr>
        <w:t>2</w:t>
      </w:r>
      <w:r w:rsidR="002C797D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2C797D">
        <w:rPr>
          <w:sz w:val="28"/>
          <w:szCs w:val="28"/>
        </w:rPr>
        <w:t>41,7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395D53">
        <w:rPr>
          <w:sz w:val="28"/>
          <w:szCs w:val="28"/>
        </w:rPr>
        <w:t>66</w:t>
      </w:r>
      <w:r w:rsidR="00EA6400" w:rsidRPr="00EA6400">
        <w:rPr>
          <w:sz w:val="28"/>
          <w:szCs w:val="28"/>
        </w:rPr>
        <w:t xml:space="preserve"> человек (АППГ - </w:t>
      </w:r>
      <w:r w:rsidR="00395D53">
        <w:rPr>
          <w:sz w:val="28"/>
          <w:szCs w:val="28"/>
        </w:rPr>
        <w:t>81</w:t>
      </w:r>
      <w:r w:rsidR="00EA6400" w:rsidRPr="00EA6400">
        <w:rPr>
          <w:sz w:val="28"/>
          <w:szCs w:val="28"/>
        </w:rPr>
        <w:t xml:space="preserve">; </w:t>
      </w:r>
      <w:r w:rsidR="00395D53">
        <w:rPr>
          <w:i/>
          <w:iCs/>
          <w:sz w:val="28"/>
          <w:szCs w:val="28"/>
        </w:rPr>
        <w:t>снижение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18,5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395D53">
        <w:rPr>
          <w:sz w:val="28"/>
          <w:szCs w:val="28"/>
        </w:rPr>
        <w:t>247 980</w:t>
      </w:r>
      <w:r w:rsidR="00F322BA">
        <w:rPr>
          <w:sz w:val="28"/>
          <w:szCs w:val="28"/>
        </w:rPr>
        <w:t>,200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395D53">
        <w:rPr>
          <w:sz w:val="28"/>
          <w:szCs w:val="28"/>
        </w:rPr>
        <w:t>80 170,2</w:t>
      </w:r>
      <w:r w:rsidR="006A1F00">
        <w:rPr>
          <w:sz w:val="28"/>
          <w:szCs w:val="28"/>
        </w:rPr>
        <w:t>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209</w:t>
      </w:r>
      <w:r w:rsidR="006A1F00">
        <w:rPr>
          <w:sz w:val="28"/>
          <w:szCs w:val="28"/>
        </w:rPr>
        <w:t>,3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95D53">
        <w:rPr>
          <w:sz w:val="28"/>
          <w:szCs w:val="28"/>
        </w:rPr>
        <w:t>9</w:t>
      </w:r>
      <w:r w:rsidR="002C797D">
        <w:rPr>
          <w:sz w:val="28"/>
          <w:szCs w:val="28"/>
        </w:rPr>
        <w:t>17</w:t>
      </w:r>
      <w:r w:rsidR="00DE0450" w:rsidRPr="00DE0450">
        <w:rPr>
          <w:sz w:val="28"/>
          <w:szCs w:val="28"/>
        </w:rPr>
        <w:t xml:space="preserve"> человек (АППГ – </w:t>
      </w:r>
      <w:r w:rsidR="00395D53">
        <w:rPr>
          <w:sz w:val="28"/>
          <w:szCs w:val="28"/>
        </w:rPr>
        <w:t>486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8</w:t>
      </w:r>
      <w:r w:rsidR="002C797D">
        <w:rPr>
          <w:sz w:val="28"/>
          <w:szCs w:val="28"/>
        </w:rPr>
        <w:t>8,7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1AD5F2B6" w14:textId="180FB096" w:rsidR="00A64085" w:rsidRDefault="00A64085" w:rsidP="00A64085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</w:t>
      </w:r>
      <w:r w:rsidRPr="005B35FF">
        <w:rPr>
          <w:b/>
          <w:bCs/>
          <w:iCs/>
          <w:sz w:val="26"/>
          <w:szCs w:val="26"/>
        </w:rPr>
        <w:t>перативная обстановка с пожарами</w:t>
      </w:r>
      <w:r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2090010C" w14:textId="6121349E" w:rsidR="00AC0A53" w:rsidRPr="003748BC" w:rsidRDefault="00AF4D93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  <w:r w:rsidRPr="00AF4D93">
        <w:rPr>
          <w:noProof/>
          <w:lang w:eastAsia="ru-RU"/>
        </w:rPr>
        <w:drawing>
          <wp:inline distT="0" distB="0" distL="0" distR="0" wp14:anchorId="56EE0A86" wp14:editId="30E107F8">
            <wp:extent cx="6210300" cy="14433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BF2A" w14:textId="6A7CC323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5E18">
        <w:rPr>
          <w:sz w:val="28"/>
          <w:szCs w:val="28"/>
        </w:rPr>
        <w:t>3</w:t>
      </w:r>
      <w:r w:rsidR="002C797D">
        <w:rPr>
          <w:sz w:val="28"/>
          <w:szCs w:val="28"/>
        </w:rPr>
        <w:t>12</w:t>
      </w:r>
      <w:r>
        <w:rPr>
          <w:sz w:val="28"/>
          <w:szCs w:val="28"/>
        </w:rPr>
        <w:t xml:space="preserve"> пожар</w:t>
      </w:r>
      <w:r w:rsidR="00A77CF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64085">
        <w:rPr>
          <w:sz w:val="28"/>
          <w:szCs w:val="28"/>
        </w:rPr>
        <w:t xml:space="preserve">- </w:t>
      </w:r>
      <w:r w:rsidR="00B65E18">
        <w:rPr>
          <w:sz w:val="28"/>
          <w:szCs w:val="28"/>
        </w:rPr>
        <w:t>2</w:t>
      </w:r>
      <w:r w:rsidR="002C797D">
        <w:rPr>
          <w:sz w:val="28"/>
          <w:szCs w:val="28"/>
        </w:rPr>
        <w:t>58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2C797D">
        <w:rPr>
          <w:sz w:val="28"/>
          <w:szCs w:val="28"/>
        </w:rPr>
        <w:t>20,9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F322BA">
        <w:rPr>
          <w:sz w:val="28"/>
          <w:szCs w:val="28"/>
        </w:rPr>
        <w:t xml:space="preserve">21 319,639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B65E18">
        <w:rPr>
          <w:sz w:val="28"/>
          <w:szCs w:val="28"/>
        </w:rPr>
        <w:t>12</w:t>
      </w:r>
      <w:r w:rsidR="00F322BA">
        <w:rPr>
          <w:sz w:val="28"/>
          <w:szCs w:val="28"/>
        </w:rPr>
        <w:t> </w:t>
      </w:r>
      <w:r w:rsidR="002854DD">
        <w:rPr>
          <w:sz w:val="28"/>
          <w:szCs w:val="28"/>
        </w:rPr>
        <w:t>7</w:t>
      </w:r>
      <w:r w:rsidR="00B65E18">
        <w:rPr>
          <w:sz w:val="28"/>
          <w:szCs w:val="28"/>
        </w:rPr>
        <w:t>52</w:t>
      </w:r>
      <w:r w:rsidR="00F322BA">
        <w:rPr>
          <w:sz w:val="28"/>
          <w:szCs w:val="28"/>
        </w:rPr>
        <w:t>,</w:t>
      </w:r>
      <w:r w:rsidR="00B65E18">
        <w:rPr>
          <w:sz w:val="28"/>
          <w:szCs w:val="28"/>
        </w:rPr>
        <w:t>197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2854DD">
        <w:rPr>
          <w:sz w:val="28"/>
          <w:szCs w:val="28"/>
        </w:rPr>
        <w:t>67,2</w:t>
      </w:r>
      <w:r>
        <w:rPr>
          <w:sz w:val="28"/>
          <w:szCs w:val="28"/>
        </w:rPr>
        <w:t xml:space="preserve">%). При пожарах погибло </w:t>
      </w:r>
      <w:r w:rsidR="00B65E18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5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B65E18">
        <w:rPr>
          <w:sz w:val="28"/>
          <w:szCs w:val="28"/>
        </w:rPr>
        <w:t>440</w:t>
      </w:r>
      <w:r>
        <w:rPr>
          <w:sz w:val="28"/>
          <w:szCs w:val="28"/>
        </w:rPr>
        <w:t xml:space="preserve">%), в том числе детей </w:t>
      </w:r>
      <w:r w:rsidR="00B65E18">
        <w:rPr>
          <w:sz w:val="28"/>
          <w:szCs w:val="28"/>
        </w:rPr>
        <w:t>7</w:t>
      </w:r>
      <w:r>
        <w:rPr>
          <w:sz w:val="28"/>
          <w:szCs w:val="28"/>
        </w:rPr>
        <w:t xml:space="preserve"> (АППГ </w:t>
      </w:r>
      <w:r w:rsidR="00F322BA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65E18">
        <w:rPr>
          <w:sz w:val="28"/>
          <w:szCs w:val="28"/>
        </w:rPr>
        <w:t>6</w:t>
      </w:r>
      <w:r>
        <w:rPr>
          <w:sz w:val="28"/>
          <w:szCs w:val="28"/>
        </w:rPr>
        <w:t xml:space="preserve">00%). Травмировано </w:t>
      </w:r>
      <w:r w:rsidR="00B65E18">
        <w:rPr>
          <w:sz w:val="28"/>
          <w:szCs w:val="28"/>
        </w:rPr>
        <w:t>2</w:t>
      </w:r>
      <w:r w:rsidR="002854DD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(АППГ </w:t>
      </w:r>
      <w:r w:rsidR="00F322BA">
        <w:rPr>
          <w:sz w:val="28"/>
          <w:szCs w:val="28"/>
        </w:rPr>
        <w:t>6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2854DD">
        <w:rPr>
          <w:sz w:val="28"/>
          <w:szCs w:val="28"/>
        </w:rPr>
        <w:t>33</w:t>
      </w:r>
      <w:r w:rsidR="00F174C2">
        <w:rPr>
          <w:sz w:val="28"/>
          <w:szCs w:val="28"/>
        </w:rPr>
        <w:t>3,3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A77CF5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(АППГ – </w:t>
      </w:r>
      <w:r w:rsidR="00B65E18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B65E18">
        <w:rPr>
          <w:sz w:val="28"/>
          <w:szCs w:val="28"/>
        </w:rPr>
        <w:t>22,2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5E18">
        <w:rPr>
          <w:sz w:val="28"/>
          <w:szCs w:val="28"/>
        </w:rPr>
        <w:t>100</w:t>
      </w:r>
      <w:r>
        <w:rPr>
          <w:sz w:val="28"/>
          <w:szCs w:val="28"/>
        </w:rPr>
        <w:t xml:space="preserve"> человек (АППГ </w:t>
      </w:r>
      <w:r w:rsidR="00B65E18">
        <w:rPr>
          <w:sz w:val="28"/>
          <w:szCs w:val="28"/>
        </w:rPr>
        <w:t>66</w:t>
      </w:r>
      <w:r>
        <w:rPr>
          <w:sz w:val="28"/>
          <w:szCs w:val="28"/>
        </w:rPr>
        <w:t xml:space="preserve">; </w:t>
      </w:r>
      <w:r w:rsidR="00B65E18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2854DD">
        <w:rPr>
          <w:sz w:val="28"/>
          <w:szCs w:val="28"/>
        </w:rPr>
        <w:t>5</w:t>
      </w:r>
      <w:r w:rsidR="00B65E18">
        <w:rPr>
          <w:sz w:val="28"/>
          <w:szCs w:val="28"/>
        </w:rPr>
        <w:t>1,5</w:t>
      </w:r>
      <w:r>
        <w:rPr>
          <w:sz w:val="28"/>
          <w:szCs w:val="28"/>
        </w:rPr>
        <w:t xml:space="preserve">%). </w:t>
      </w:r>
    </w:p>
    <w:p w14:paraId="1EF6E5A2" w14:textId="449D6097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зарегистрирован 2</w:t>
      </w:r>
      <w:r w:rsidR="002854DD">
        <w:rPr>
          <w:rFonts w:eastAsia="Calibri"/>
          <w:sz w:val="26"/>
          <w:szCs w:val="26"/>
          <w:lang w:eastAsia="en-US"/>
        </w:rPr>
        <w:t>71</w:t>
      </w:r>
      <w:r w:rsidRPr="00B65E18">
        <w:rPr>
          <w:rFonts w:eastAsia="Calibri"/>
          <w:sz w:val="26"/>
          <w:szCs w:val="26"/>
          <w:lang w:eastAsia="en-US"/>
        </w:rPr>
        <w:t xml:space="preserve"> пожар (АППГ – 2</w:t>
      </w:r>
      <w:r w:rsidR="002854DD">
        <w:rPr>
          <w:rFonts w:eastAsia="Calibri"/>
          <w:sz w:val="26"/>
          <w:szCs w:val="26"/>
          <w:lang w:eastAsia="en-US"/>
        </w:rPr>
        <w:t>28</w:t>
      </w:r>
      <w:r w:rsidRPr="00B65E18">
        <w:rPr>
          <w:rFonts w:eastAsia="Calibri"/>
          <w:sz w:val="26"/>
          <w:szCs w:val="26"/>
          <w:lang w:eastAsia="en-US"/>
        </w:rPr>
        <w:t xml:space="preserve"> пожаров, +</w:t>
      </w:r>
      <w:r w:rsidR="002854DD">
        <w:rPr>
          <w:rFonts w:eastAsia="Calibri"/>
          <w:sz w:val="26"/>
          <w:szCs w:val="26"/>
          <w:lang w:eastAsia="en-US"/>
        </w:rPr>
        <w:t>18,9</w:t>
      </w:r>
      <w:r w:rsidRPr="00B65E18">
        <w:rPr>
          <w:rFonts w:eastAsia="Calibri"/>
          <w:sz w:val="26"/>
          <w:szCs w:val="26"/>
          <w:lang w:eastAsia="en-US"/>
        </w:rPr>
        <w:t>%), при пожарах погибло 17 человек (АППГ – 2 чел., +750%), в том числе детей – 5 (АППГ - 0; +100%), травмировано 2</w:t>
      </w:r>
      <w:r w:rsidR="002854DD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– 6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+</w:t>
      </w:r>
      <w:r w:rsidR="002854DD">
        <w:rPr>
          <w:rFonts w:eastAsia="Calibri"/>
          <w:sz w:val="26"/>
          <w:szCs w:val="26"/>
          <w:lang w:eastAsia="en-US"/>
        </w:rPr>
        <w:t>31</w:t>
      </w:r>
      <w:r w:rsidRPr="00B65E18">
        <w:rPr>
          <w:rFonts w:eastAsia="Calibri"/>
          <w:sz w:val="26"/>
          <w:szCs w:val="26"/>
          <w:lang w:eastAsia="en-US"/>
        </w:rPr>
        <w:t>6,7%).</w:t>
      </w:r>
    </w:p>
    <w:p w14:paraId="00D442A2" w14:textId="77777777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0 пожаров, при пожарах погибло 0 человек, в том числе детей – 0, травмировано– 0 чел.</w:t>
      </w:r>
    </w:p>
    <w:p w14:paraId="6A0CFEF7" w14:textId="77777777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30 пожаров (АППГ – 21 пожар; +42,9%), при пожарах погибло 9 человек (АППГ - 2 чел.; +350%), в том числе детей – 2 (АППГ - 1; +100%), травмирован 1 человек (АППГ –0 чел. +100%). </w:t>
      </w:r>
    </w:p>
    <w:p w14:paraId="0F9E39D4" w14:textId="77777777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>зарегистрировано 11 пожаров (АППГ – 9 пожаров; +22,2%), погибло 1 (АППГ – 1; 0%), травмировано 0 (АППГ – 0; 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74B98FBD" w14:textId="38BD31F5" w:rsidR="0095016C" w:rsidRPr="00B916E1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905FA">
        <w:rPr>
          <w:b/>
          <w:sz w:val="28"/>
          <w:szCs w:val="28"/>
        </w:rPr>
        <w:t xml:space="preserve">Всего </w:t>
      </w:r>
      <w:r w:rsidR="00804207" w:rsidRPr="003905FA">
        <w:rPr>
          <w:b/>
          <w:sz w:val="28"/>
          <w:szCs w:val="28"/>
        </w:rPr>
        <w:t>с начала 202</w:t>
      </w:r>
      <w:r w:rsidR="00BC36E1" w:rsidRPr="003905FA">
        <w:rPr>
          <w:b/>
          <w:sz w:val="28"/>
          <w:szCs w:val="28"/>
        </w:rPr>
        <w:t>1</w:t>
      </w:r>
      <w:r w:rsidR="00804207" w:rsidRPr="003905FA">
        <w:rPr>
          <w:b/>
          <w:sz w:val="28"/>
          <w:szCs w:val="28"/>
        </w:rPr>
        <w:t xml:space="preserve"> г:</w:t>
      </w:r>
      <w:r w:rsidR="002B20E3" w:rsidRPr="003905FA">
        <w:rPr>
          <w:sz w:val="28"/>
          <w:szCs w:val="28"/>
        </w:rPr>
        <w:t xml:space="preserve"> выездов –</w:t>
      </w:r>
      <w:r w:rsidR="0037162D" w:rsidRPr="003905FA">
        <w:rPr>
          <w:sz w:val="28"/>
          <w:szCs w:val="28"/>
        </w:rPr>
        <w:t xml:space="preserve"> </w:t>
      </w:r>
      <w:r w:rsidR="003905FA" w:rsidRPr="003905FA">
        <w:rPr>
          <w:sz w:val="28"/>
          <w:szCs w:val="28"/>
        </w:rPr>
        <w:t>437</w:t>
      </w:r>
      <w:r w:rsidR="002B20E3" w:rsidRPr="003905FA">
        <w:rPr>
          <w:sz w:val="28"/>
          <w:szCs w:val="28"/>
        </w:rPr>
        <w:t xml:space="preserve">, </w:t>
      </w:r>
      <w:r w:rsidR="00804207" w:rsidRPr="003905FA">
        <w:rPr>
          <w:sz w:val="28"/>
          <w:szCs w:val="28"/>
        </w:rPr>
        <w:t xml:space="preserve">привлечены – </w:t>
      </w:r>
      <w:r w:rsidR="003905FA" w:rsidRPr="003905FA">
        <w:rPr>
          <w:sz w:val="28"/>
          <w:szCs w:val="28"/>
        </w:rPr>
        <w:t>1020</w:t>
      </w:r>
      <w:r w:rsidR="006D3706" w:rsidRPr="003905FA">
        <w:rPr>
          <w:sz w:val="28"/>
          <w:szCs w:val="28"/>
        </w:rPr>
        <w:t xml:space="preserve"> чел.</w:t>
      </w:r>
      <w:r w:rsidR="00804207" w:rsidRPr="003905FA">
        <w:rPr>
          <w:sz w:val="28"/>
          <w:szCs w:val="28"/>
        </w:rPr>
        <w:t xml:space="preserve"> л/с, </w:t>
      </w:r>
      <w:r w:rsidR="003905FA" w:rsidRPr="003905FA">
        <w:rPr>
          <w:sz w:val="28"/>
          <w:szCs w:val="28"/>
        </w:rPr>
        <w:t>445</w:t>
      </w:r>
      <w:r w:rsidR="00863E73" w:rsidRPr="003905FA">
        <w:rPr>
          <w:sz w:val="28"/>
          <w:szCs w:val="28"/>
        </w:rPr>
        <w:t xml:space="preserve"> </w:t>
      </w:r>
      <w:proofErr w:type="spellStart"/>
      <w:r w:rsidR="00261F5B" w:rsidRPr="003905FA">
        <w:rPr>
          <w:sz w:val="28"/>
          <w:szCs w:val="28"/>
        </w:rPr>
        <w:t>ед.</w:t>
      </w:r>
      <w:r w:rsidR="0037162D" w:rsidRPr="003905FA">
        <w:rPr>
          <w:sz w:val="28"/>
          <w:szCs w:val="28"/>
        </w:rPr>
        <w:t>техники</w:t>
      </w:r>
      <w:proofErr w:type="spellEnd"/>
      <w:r w:rsidRPr="003905FA">
        <w:rPr>
          <w:sz w:val="28"/>
          <w:szCs w:val="28"/>
        </w:rPr>
        <w:t>.</w:t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52AE5B24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0F022282" w14:textId="37BC3E3B" w:rsidR="00334AB2" w:rsidRDefault="00A64085" w:rsidP="003B284F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71508890"/>
      <w:r>
        <w:rPr>
          <w:sz w:val="28"/>
          <w:szCs w:val="28"/>
        </w:rPr>
        <w:t>С</w:t>
      </w:r>
      <w:r w:rsidR="00334AB2" w:rsidRPr="00334AB2">
        <w:rPr>
          <w:sz w:val="28"/>
          <w:szCs w:val="28"/>
        </w:rPr>
        <w:t xml:space="preserve"> начала 2021 года зарегистрировано 6 случаев пожара с гибелью 2-х и более человек: </w:t>
      </w:r>
      <w:bookmarkEnd w:id="2"/>
      <w:proofErr w:type="spellStart"/>
      <w:r w:rsidR="00334AB2" w:rsidRPr="00334AB2">
        <w:rPr>
          <w:sz w:val="28"/>
          <w:szCs w:val="28"/>
        </w:rPr>
        <w:t>Мегино-Кангаласский</w:t>
      </w:r>
      <w:proofErr w:type="spellEnd"/>
      <w:r w:rsidR="00334AB2" w:rsidRPr="00334AB2">
        <w:rPr>
          <w:sz w:val="28"/>
          <w:szCs w:val="28"/>
        </w:rPr>
        <w:t xml:space="preserve"> район с. </w:t>
      </w:r>
      <w:proofErr w:type="spellStart"/>
      <w:r w:rsidR="00334AB2" w:rsidRPr="00334AB2">
        <w:rPr>
          <w:sz w:val="28"/>
          <w:szCs w:val="28"/>
        </w:rPr>
        <w:t>Хатылыма</w:t>
      </w:r>
      <w:proofErr w:type="spellEnd"/>
      <w:r w:rsidR="00334AB2" w:rsidRPr="00334AB2">
        <w:rPr>
          <w:sz w:val="28"/>
          <w:szCs w:val="28"/>
        </w:rPr>
        <w:t xml:space="preserve"> (1 пожар – 2 человека 21.01.2021), ГО Якутск с. </w:t>
      </w:r>
      <w:proofErr w:type="spellStart"/>
      <w:r w:rsidR="00334AB2" w:rsidRPr="00334AB2">
        <w:rPr>
          <w:sz w:val="28"/>
          <w:szCs w:val="28"/>
        </w:rPr>
        <w:t>Маган</w:t>
      </w:r>
      <w:proofErr w:type="spellEnd"/>
      <w:r w:rsidR="00334AB2" w:rsidRPr="00334AB2">
        <w:rPr>
          <w:sz w:val="28"/>
          <w:szCs w:val="28"/>
        </w:rPr>
        <w:t xml:space="preserve"> (1 пожар – 2 человека 16.02.2021), </w:t>
      </w:r>
      <w:proofErr w:type="spellStart"/>
      <w:r w:rsidR="00334AB2" w:rsidRPr="00334AB2">
        <w:rPr>
          <w:sz w:val="28"/>
          <w:szCs w:val="28"/>
        </w:rPr>
        <w:t>Нюрбинский</w:t>
      </w:r>
      <w:proofErr w:type="spellEnd"/>
      <w:r w:rsidR="00334AB2" w:rsidRPr="00334AB2">
        <w:rPr>
          <w:sz w:val="28"/>
          <w:szCs w:val="28"/>
        </w:rPr>
        <w:t xml:space="preserve"> район г. Нюрба (1 пожар – 3 человека 22.02.2021), </w:t>
      </w:r>
      <w:proofErr w:type="spellStart"/>
      <w:r w:rsidR="00334AB2" w:rsidRPr="00334AB2">
        <w:rPr>
          <w:sz w:val="28"/>
          <w:szCs w:val="28"/>
        </w:rPr>
        <w:t>Олекминский</w:t>
      </w:r>
      <w:proofErr w:type="spellEnd"/>
      <w:r w:rsidR="00334AB2" w:rsidRPr="00334AB2">
        <w:rPr>
          <w:sz w:val="28"/>
          <w:szCs w:val="28"/>
        </w:rPr>
        <w:t xml:space="preserve"> </w:t>
      </w:r>
      <w:r w:rsidR="00DF7752">
        <w:rPr>
          <w:sz w:val="28"/>
          <w:szCs w:val="28"/>
        </w:rPr>
        <w:t xml:space="preserve">район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Дабан</w:t>
      </w:r>
      <w:proofErr w:type="spellEnd"/>
      <w:r w:rsidR="00334AB2" w:rsidRPr="00334AB2">
        <w:rPr>
          <w:sz w:val="28"/>
          <w:szCs w:val="28"/>
        </w:rPr>
        <w:t xml:space="preserve"> (1 пожар – 2 человека 28.02.2021), </w:t>
      </w:r>
      <w:proofErr w:type="spellStart"/>
      <w:r w:rsidR="00334AB2" w:rsidRPr="00334AB2">
        <w:rPr>
          <w:sz w:val="28"/>
          <w:szCs w:val="28"/>
        </w:rPr>
        <w:t>Хангаласский</w:t>
      </w:r>
      <w:proofErr w:type="spellEnd"/>
      <w:r w:rsidR="00334AB2" w:rsidRPr="00334AB2">
        <w:rPr>
          <w:sz w:val="28"/>
          <w:szCs w:val="28"/>
        </w:rPr>
        <w:t xml:space="preserve"> район </w:t>
      </w:r>
      <w:proofErr w:type="spellStart"/>
      <w:r w:rsidR="00334AB2" w:rsidRPr="00334AB2">
        <w:rPr>
          <w:sz w:val="28"/>
          <w:szCs w:val="28"/>
        </w:rPr>
        <w:t>с.Чапаево</w:t>
      </w:r>
      <w:proofErr w:type="spellEnd"/>
      <w:r w:rsidR="00334AB2" w:rsidRPr="00334AB2">
        <w:rPr>
          <w:sz w:val="28"/>
          <w:szCs w:val="28"/>
        </w:rPr>
        <w:t xml:space="preserve"> (1 пожар – 4 человека 07.04.2021), </w:t>
      </w:r>
      <w:proofErr w:type="spellStart"/>
      <w:r w:rsidR="00334AB2" w:rsidRPr="00334AB2">
        <w:rPr>
          <w:sz w:val="28"/>
          <w:szCs w:val="28"/>
        </w:rPr>
        <w:t>Мегино-Кангаласский</w:t>
      </w:r>
      <w:proofErr w:type="spellEnd"/>
      <w:r w:rsidR="00334AB2" w:rsidRPr="00334AB2">
        <w:rPr>
          <w:sz w:val="28"/>
          <w:szCs w:val="28"/>
        </w:rPr>
        <w:t xml:space="preserve"> район с. </w:t>
      </w:r>
      <w:proofErr w:type="spellStart"/>
      <w:r w:rsidR="00334AB2" w:rsidRPr="00334AB2">
        <w:rPr>
          <w:sz w:val="28"/>
          <w:szCs w:val="28"/>
        </w:rPr>
        <w:t>Суола-Морук</w:t>
      </w:r>
      <w:proofErr w:type="spellEnd"/>
      <w:r w:rsidR="00334AB2" w:rsidRPr="00334AB2">
        <w:rPr>
          <w:sz w:val="28"/>
          <w:szCs w:val="28"/>
        </w:rPr>
        <w:t xml:space="preserve"> (1 пожар – 2 человека 13.04.2021).</w:t>
      </w:r>
    </w:p>
    <w:p w14:paraId="3A908913" w14:textId="1EC4EC1F" w:rsidR="00F87271" w:rsidRPr="00F87271" w:rsidRDefault="002B506D" w:rsidP="00F872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34AB2">
        <w:rPr>
          <w:sz w:val="28"/>
          <w:szCs w:val="28"/>
        </w:rPr>
        <w:t>3</w:t>
      </w:r>
      <w:r w:rsidR="005A5DC8">
        <w:rPr>
          <w:sz w:val="28"/>
          <w:szCs w:val="28"/>
        </w:rPr>
        <w:t>4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C666F6">
        <w:rPr>
          <w:sz w:val="28"/>
          <w:szCs w:val="28"/>
        </w:rPr>
        <w:t xml:space="preserve">Рост пожаров отмечается в 21 районе. </w:t>
      </w:r>
      <w:r w:rsidR="00F87271" w:rsidRPr="00F87271">
        <w:rPr>
          <w:sz w:val="28"/>
          <w:szCs w:val="28"/>
        </w:rPr>
        <w:t xml:space="preserve">Значительный рост количества пожаров наблюдается в </w:t>
      </w:r>
      <w:r w:rsidR="005A5DC8">
        <w:rPr>
          <w:sz w:val="28"/>
          <w:szCs w:val="28"/>
        </w:rPr>
        <w:t>9</w:t>
      </w:r>
      <w:r w:rsidR="00F87271" w:rsidRPr="00F87271">
        <w:rPr>
          <w:sz w:val="28"/>
          <w:szCs w:val="28"/>
        </w:rPr>
        <w:t xml:space="preserve"> районах: </w:t>
      </w:r>
      <w:proofErr w:type="spellStart"/>
      <w:r w:rsidR="00F87271" w:rsidRPr="00F87271">
        <w:rPr>
          <w:sz w:val="28"/>
          <w:szCs w:val="28"/>
        </w:rPr>
        <w:t>Алданском</w:t>
      </w:r>
      <w:proofErr w:type="spellEnd"/>
      <w:r w:rsidR="00F87271" w:rsidRPr="00F87271">
        <w:rPr>
          <w:sz w:val="28"/>
          <w:szCs w:val="28"/>
        </w:rPr>
        <w:t xml:space="preserve"> (13; 3), Верхневилюйском (11; 5), Верхоянском (6; </w:t>
      </w:r>
      <w:r w:rsidR="005A5DC8">
        <w:rPr>
          <w:sz w:val="28"/>
          <w:szCs w:val="28"/>
        </w:rPr>
        <w:t>3</w:t>
      </w:r>
      <w:r w:rsidR="00F87271" w:rsidRPr="00F87271">
        <w:rPr>
          <w:sz w:val="28"/>
          <w:szCs w:val="28"/>
        </w:rPr>
        <w:t xml:space="preserve">), Ленском (10; </w:t>
      </w:r>
      <w:r w:rsidR="005A5DC8">
        <w:rPr>
          <w:sz w:val="28"/>
          <w:szCs w:val="28"/>
        </w:rPr>
        <w:t>5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Мирнинском</w:t>
      </w:r>
      <w:proofErr w:type="spellEnd"/>
      <w:r w:rsidR="00F87271" w:rsidRPr="00F87271">
        <w:rPr>
          <w:sz w:val="28"/>
          <w:szCs w:val="28"/>
        </w:rPr>
        <w:t xml:space="preserve"> (26; 16), </w:t>
      </w:r>
      <w:proofErr w:type="spellStart"/>
      <w:r w:rsidR="00F87271" w:rsidRPr="00F87271">
        <w:rPr>
          <w:sz w:val="28"/>
          <w:szCs w:val="28"/>
        </w:rPr>
        <w:t>Оймяконском</w:t>
      </w:r>
      <w:proofErr w:type="spellEnd"/>
      <w:r w:rsidR="00F87271" w:rsidRPr="00F87271">
        <w:rPr>
          <w:sz w:val="28"/>
          <w:szCs w:val="28"/>
        </w:rPr>
        <w:t xml:space="preserve"> (1</w:t>
      </w:r>
      <w:r w:rsidR="005A5DC8">
        <w:rPr>
          <w:sz w:val="28"/>
          <w:szCs w:val="28"/>
        </w:rPr>
        <w:t>8</w:t>
      </w:r>
      <w:r w:rsidR="00F87271" w:rsidRPr="00F87271">
        <w:rPr>
          <w:sz w:val="28"/>
          <w:szCs w:val="28"/>
        </w:rPr>
        <w:t xml:space="preserve">; 11), </w:t>
      </w:r>
      <w:proofErr w:type="spellStart"/>
      <w:r w:rsidR="00F87271" w:rsidRPr="00F87271">
        <w:rPr>
          <w:sz w:val="28"/>
          <w:szCs w:val="28"/>
        </w:rPr>
        <w:t>Олекминском</w:t>
      </w:r>
      <w:proofErr w:type="spellEnd"/>
      <w:r w:rsidR="00F87271" w:rsidRPr="00F87271">
        <w:rPr>
          <w:sz w:val="28"/>
          <w:szCs w:val="28"/>
        </w:rPr>
        <w:t xml:space="preserve"> (18; </w:t>
      </w:r>
      <w:r w:rsidR="005A5DC8">
        <w:rPr>
          <w:sz w:val="28"/>
          <w:szCs w:val="28"/>
        </w:rPr>
        <w:t>12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Сунтарском</w:t>
      </w:r>
      <w:proofErr w:type="spellEnd"/>
      <w:r w:rsidR="00F87271" w:rsidRPr="00F87271">
        <w:rPr>
          <w:sz w:val="28"/>
          <w:szCs w:val="28"/>
        </w:rPr>
        <w:t xml:space="preserve"> (26; 1</w:t>
      </w:r>
      <w:r w:rsidR="00C666F6">
        <w:rPr>
          <w:sz w:val="28"/>
          <w:szCs w:val="28"/>
        </w:rPr>
        <w:t>8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87271" w:rsidRPr="00F87271">
        <w:rPr>
          <w:sz w:val="28"/>
          <w:szCs w:val="28"/>
        </w:rPr>
        <w:t>Томпонском</w:t>
      </w:r>
      <w:proofErr w:type="spellEnd"/>
      <w:r w:rsidR="00F87271" w:rsidRPr="00F87271">
        <w:rPr>
          <w:sz w:val="28"/>
          <w:szCs w:val="28"/>
        </w:rPr>
        <w:t xml:space="preserve"> (16; 1</w:t>
      </w:r>
      <w:r w:rsidR="00C666F6">
        <w:rPr>
          <w:sz w:val="28"/>
          <w:szCs w:val="28"/>
        </w:rPr>
        <w:t>2</w:t>
      </w:r>
      <w:r w:rsidR="00F87271" w:rsidRPr="00F87271">
        <w:rPr>
          <w:sz w:val="28"/>
          <w:szCs w:val="28"/>
        </w:rPr>
        <w:t>).</w:t>
      </w:r>
    </w:p>
    <w:p w14:paraId="40BB3CE6" w14:textId="5343ED5B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A2107E">
        <w:rPr>
          <w:sz w:val="28"/>
          <w:szCs w:val="28"/>
        </w:rPr>
        <w:t>Алданском</w:t>
      </w:r>
      <w:proofErr w:type="spellEnd"/>
      <w:r w:rsidR="002961B5">
        <w:rPr>
          <w:sz w:val="28"/>
          <w:szCs w:val="28"/>
        </w:rPr>
        <w:t xml:space="preserve"> </w:t>
      </w:r>
      <w:r w:rsidR="00A2107E" w:rsidRPr="00A2107E">
        <w:rPr>
          <w:sz w:val="28"/>
          <w:szCs w:val="28"/>
        </w:rPr>
        <w:t>(</w:t>
      </w:r>
      <w:r w:rsidR="00453FC9">
        <w:rPr>
          <w:sz w:val="28"/>
          <w:szCs w:val="28"/>
        </w:rPr>
        <w:t>1,20</w:t>
      </w:r>
      <w:r w:rsidR="00A2107E" w:rsidRPr="00A2107E">
        <w:rPr>
          <w:sz w:val="28"/>
          <w:szCs w:val="28"/>
        </w:rPr>
        <w:t>)</w:t>
      </w:r>
      <w:r w:rsidR="00A2107E">
        <w:rPr>
          <w:sz w:val="28"/>
          <w:szCs w:val="28"/>
        </w:rPr>
        <w:t>,</w:t>
      </w:r>
      <w:r w:rsidR="002961B5">
        <w:rPr>
          <w:sz w:val="28"/>
          <w:szCs w:val="28"/>
        </w:rPr>
        <w:t xml:space="preserve"> </w:t>
      </w:r>
      <w:proofErr w:type="spellStart"/>
      <w:r w:rsidR="002961B5">
        <w:rPr>
          <w:sz w:val="28"/>
          <w:szCs w:val="28"/>
        </w:rPr>
        <w:t>Оймяконском</w:t>
      </w:r>
      <w:proofErr w:type="spellEnd"/>
      <w:r w:rsidR="002961B5">
        <w:rPr>
          <w:sz w:val="28"/>
          <w:szCs w:val="28"/>
        </w:rPr>
        <w:t xml:space="preserve"> (</w:t>
      </w:r>
      <w:r w:rsidR="00453FC9">
        <w:rPr>
          <w:sz w:val="28"/>
          <w:szCs w:val="28"/>
        </w:rPr>
        <w:t>2,</w:t>
      </w:r>
      <w:r w:rsidR="00581ACE">
        <w:rPr>
          <w:sz w:val="28"/>
          <w:szCs w:val="28"/>
        </w:rPr>
        <w:t>29</w:t>
      </w:r>
      <w:r w:rsidR="002961B5">
        <w:rPr>
          <w:sz w:val="28"/>
          <w:szCs w:val="28"/>
        </w:rPr>
        <w:t xml:space="preserve">), </w:t>
      </w:r>
      <w:proofErr w:type="spellStart"/>
      <w:r w:rsidR="002961B5">
        <w:rPr>
          <w:sz w:val="28"/>
          <w:szCs w:val="28"/>
        </w:rPr>
        <w:t>Сунтарском</w:t>
      </w:r>
      <w:proofErr w:type="spellEnd"/>
      <w:r w:rsidR="002961B5">
        <w:rPr>
          <w:sz w:val="28"/>
          <w:szCs w:val="28"/>
        </w:rPr>
        <w:t xml:space="preserve"> (</w:t>
      </w:r>
      <w:r w:rsidR="005F687C">
        <w:rPr>
          <w:sz w:val="28"/>
          <w:szCs w:val="28"/>
        </w:rPr>
        <w:t xml:space="preserve">1,11), </w:t>
      </w:r>
      <w:proofErr w:type="spellStart"/>
      <w:r w:rsidR="005F687C">
        <w:rPr>
          <w:sz w:val="28"/>
          <w:szCs w:val="28"/>
        </w:rPr>
        <w:t>Томпонском</w:t>
      </w:r>
      <w:proofErr w:type="spellEnd"/>
      <w:r w:rsidR="005F687C">
        <w:rPr>
          <w:sz w:val="28"/>
          <w:szCs w:val="28"/>
        </w:rPr>
        <w:t xml:space="preserve"> (1,28</w:t>
      </w:r>
      <w:r w:rsidR="002961B5">
        <w:rPr>
          <w:sz w:val="28"/>
          <w:szCs w:val="28"/>
        </w:rPr>
        <w:t>)</w:t>
      </w:r>
      <w:r w:rsidR="00A2107E">
        <w:rPr>
          <w:sz w:val="28"/>
          <w:szCs w:val="28"/>
        </w:rPr>
        <w:t xml:space="preserve"> районах</w:t>
      </w:r>
      <w:r w:rsidR="002961B5">
        <w:rPr>
          <w:sz w:val="28"/>
          <w:szCs w:val="28"/>
        </w:rPr>
        <w:t xml:space="preserve"> и ГО Якутск </w:t>
      </w:r>
      <w:r w:rsidR="005F687C">
        <w:rPr>
          <w:sz w:val="28"/>
          <w:szCs w:val="28"/>
        </w:rPr>
        <w:t>(1,1</w:t>
      </w:r>
      <w:r w:rsidR="00581ACE">
        <w:rPr>
          <w:sz w:val="28"/>
          <w:szCs w:val="28"/>
        </w:rPr>
        <w:t>8</w:t>
      </w:r>
      <w:r w:rsidR="002961B5">
        <w:rPr>
          <w:sz w:val="28"/>
          <w:szCs w:val="28"/>
        </w:rPr>
        <w:t>)</w:t>
      </w:r>
      <w:r w:rsidRPr="001C083A">
        <w:rPr>
          <w:sz w:val="28"/>
          <w:szCs w:val="28"/>
        </w:rPr>
        <w:t xml:space="preserve">. 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A2107E">
        <w:rPr>
          <w:sz w:val="28"/>
          <w:szCs w:val="28"/>
        </w:rPr>
        <w:t>0,</w:t>
      </w:r>
      <w:r w:rsidR="005F687C">
        <w:rPr>
          <w:sz w:val="28"/>
          <w:szCs w:val="28"/>
        </w:rPr>
        <w:t>6</w:t>
      </w:r>
      <w:r w:rsidR="00E302A4">
        <w:rPr>
          <w:sz w:val="28"/>
          <w:szCs w:val="28"/>
        </w:rPr>
        <w:t>3</w:t>
      </w:r>
      <w:r w:rsidRPr="001C083A">
        <w:rPr>
          <w:sz w:val="28"/>
          <w:szCs w:val="28"/>
        </w:rPr>
        <w:t>.</w:t>
      </w:r>
    </w:p>
    <w:p w14:paraId="016C7BDF" w14:textId="15D64DF7" w:rsidR="00B436DF" w:rsidRPr="001C083A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2961B5">
        <w:rPr>
          <w:sz w:val="28"/>
          <w:szCs w:val="28"/>
        </w:rPr>
        <w:t>Жиганском</w:t>
      </w:r>
      <w:proofErr w:type="spellEnd"/>
      <w:r w:rsidR="002961B5">
        <w:rPr>
          <w:sz w:val="28"/>
          <w:szCs w:val="28"/>
        </w:rPr>
        <w:t xml:space="preserve"> (0,24), </w:t>
      </w:r>
      <w:proofErr w:type="spellStart"/>
      <w:r w:rsidR="005F687C">
        <w:rPr>
          <w:sz w:val="28"/>
          <w:szCs w:val="28"/>
        </w:rPr>
        <w:t>Мегино-Кангаласском</w:t>
      </w:r>
      <w:proofErr w:type="spellEnd"/>
      <w:r w:rsidR="005F687C">
        <w:rPr>
          <w:sz w:val="28"/>
          <w:szCs w:val="28"/>
        </w:rPr>
        <w:t xml:space="preserve"> (0,16), </w:t>
      </w:r>
      <w:proofErr w:type="spellStart"/>
      <w:r w:rsidR="00A2107E">
        <w:rPr>
          <w:sz w:val="28"/>
          <w:szCs w:val="28"/>
        </w:rPr>
        <w:t>Нюрбинском</w:t>
      </w:r>
      <w:proofErr w:type="spellEnd"/>
      <w:r w:rsidR="00A2107E">
        <w:rPr>
          <w:sz w:val="28"/>
          <w:szCs w:val="28"/>
        </w:rPr>
        <w:t xml:space="preserve"> (0,1</w:t>
      </w:r>
      <w:r w:rsidR="00013736">
        <w:rPr>
          <w:sz w:val="28"/>
          <w:szCs w:val="28"/>
        </w:rPr>
        <w:t>3</w:t>
      </w:r>
      <w:r w:rsidR="00A2107E">
        <w:rPr>
          <w:sz w:val="28"/>
          <w:szCs w:val="28"/>
        </w:rPr>
        <w:t xml:space="preserve">), </w:t>
      </w:r>
      <w:proofErr w:type="spellStart"/>
      <w:r w:rsidR="005F687C">
        <w:rPr>
          <w:sz w:val="28"/>
          <w:szCs w:val="28"/>
        </w:rPr>
        <w:t>Оймяконском</w:t>
      </w:r>
      <w:proofErr w:type="spellEnd"/>
      <w:r w:rsidR="005F687C">
        <w:rPr>
          <w:sz w:val="28"/>
          <w:szCs w:val="28"/>
        </w:rPr>
        <w:t xml:space="preserve"> (0,38</w:t>
      </w:r>
      <w:r w:rsidR="002961B5">
        <w:rPr>
          <w:sz w:val="28"/>
          <w:szCs w:val="28"/>
        </w:rPr>
        <w:t xml:space="preserve">), </w:t>
      </w:r>
      <w:proofErr w:type="spellStart"/>
      <w:r w:rsidR="002961B5">
        <w:rPr>
          <w:sz w:val="28"/>
          <w:szCs w:val="28"/>
        </w:rPr>
        <w:t>Олекминском</w:t>
      </w:r>
      <w:proofErr w:type="spellEnd"/>
      <w:r w:rsidR="002961B5">
        <w:rPr>
          <w:sz w:val="28"/>
          <w:szCs w:val="28"/>
        </w:rPr>
        <w:t xml:space="preserve"> (0,12), </w:t>
      </w:r>
      <w:proofErr w:type="spellStart"/>
      <w:r w:rsidR="002961B5">
        <w:rPr>
          <w:sz w:val="28"/>
          <w:szCs w:val="28"/>
        </w:rPr>
        <w:t>Среднеколымском</w:t>
      </w:r>
      <w:proofErr w:type="spellEnd"/>
      <w:r w:rsidR="002961B5">
        <w:rPr>
          <w:sz w:val="28"/>
          <w:szCs w:val="28"/>
        </w:rPr>
        <w:t xml:space="preserve"> (0,14), </w:t>
      </w:r>
      <w:proofErr w:type="spellStart"/>
      <w:r w:rsidR="00013736">
        <w:rPr>
          <w:sz w:val="28"/>
          <w:szCs w:val="28"/>
        </w:rPr>
        <w:t>Усть</w:t>
      </w:r>
      <w:proofErr w:type="spellEnd"/>
      <w:r w:rsidR="00013736">
        <w:rPr>
          <w:sz w:val="28"/>
          <w:szCs w:val="28"/>
        </w:rPr>
        <w:t>-</w:t>
      </w:r>
      <w:r w:rsidR="00013736">
        <w:rPr>
          <w:sz w:val="28"/>
          <w:szCs w:val="28"/>
        </w:rPr>
        <w:lastRenderedPageBreak/>
        <w:t xml:space="preserve">Майском (0,13), </w:t>
      </w:r>
      <w:proofErr w:type="spellStart"/>
      <w:r w:rsidR="005F687C">
        <w:rPr>
          <w:sz w:val="28"/>
          <w:szCs w:val="28"/>
        </w:rPr>
        <w:t>Хангаласском</w:t>
      </w:r>
      <w:proofErr w:type="spellEnd"/>
      <w:r w:rsidR="005F687C">
        <w:rPr>
          <w:sz w:val="28"/>
          <w:szCs w:val="28"/>
        </w:rPr>
        <w:t xml:space="preserve"> (0,12).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>
        <w:rPr>
          <w:sz w:val="28"/>
          <w:szCs w:val="28"/>
        </w:rPr>
        <w:t>0</w:t>
      </w:r>
      <w:r w:rsidR="005F687C">
        <w:rPr>
          <w:sz w:val="28"/>
          <w:szCs w:val="28"/>
        </w:rPr>
        <w:t>5</w:t>
      </w:r>
      <w:r w:rsidRPr="001C083A">
        <w:rPr>
          <w:sz w:val="28"/>
          <w:szCs w:val="28"/>
        </w:rPr>
        <w:t>.</w:t>
      </w:r>
    </w:p>
    <w:p w14:paraId="7B50B600" w14:textId="77777777" w:rsidR="002961B5" w:rsidRDefault="002961B5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D24E806" w14:textId="7C559C0E" w:rsidR="00B436DF" w:rsidRDefault="00B436DF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1BE60420" w14:textId="2FF82058" w:rsidR="00B436DF" w:rsidRDefault="004E0CD6" w:rsidP="00581ACE">
      <w:pPr>
        <w:shd w:val="clear" w:color="auto" w:fill="FFFFFF" w:themeFill="background1"/>
        <w:spacing w:line="276" w:lineRule="auto"/>
      </w:pPr>
      <w:r w:rsidRPr="004E0CD6">
        <w:rPr>
          <w:noProof/>
          <w:lang w:eastAsia="ru-RU"/>
        </w:rPr>
        <w:drawing>
          <wp:inline distT="0" distB="0" distL="0" distR="0" wp14:anchorId="27F64B77" wp14:editId="69DF20BF">
            <wp:extent cx="3547110" cy="56775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DD35" w14:textId="77777777" w:rsidR="00F66035" w:rsidRDefault="00F66035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4F05AFE6" w14:textId="13612400" w:rsidR="00256D51" w:rsidRDefault="00256D51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983AE1">
        <w:rPr>
          <w:iCs/>
          <w:sz w:val="28"/>
          <w:szCs w:val="28"/>
        </w:rPr>
        <w:t xml:space="preserve">произошло </w:t>
      </w:r>
      <w:r w:rsidR="00983AE1" w:rsidRPr="004A75D7">
        <w:rPr>
          <w:iCs/>
          <w:sz w:val="28"/>
          <w:szCs w:val="28"/>
        </w:rPr>
        <w:t xml:space="preserve">в </w:t>
      </w:r>
      <w:r w:rsidR="00983AE1">
        <w:rPr>
          <w:iCs/>
          <w:sz w:val="28"/>
          <w:szCs w:val="28"/>
        </w:rPr>
        <w:t>сельских населенных пунктах -</w:t>
      </w:r>
      <w:r>
        <w:rPr>
          <w:iCs/>
          <w:sz w:val="28"/>
          <w:szCs w:val="28"/>
        </w:rPr>
        <w:t>44,8</w:t>
      </w:r>
      <w:r w:rsidRPr="004A75D7">
        <w:rPr>
          <w:iCs/>
          <w:sz w:val="28"/>
          <w:szCs w:val="28"/>
        </w:rPr>
        <w:t>%</w:t>
      </w:r>
      <w:r w:rsidRPr="003664AF">
        <w:rPr>
          <w:iCs/>
          <w:sz w:val="28"/>
          <w:szCs w:val="28"/>
        </w:rPr>
        <w:t xml:space="preserve"> </w:t>
      </w:r>
      <w:r w:rsidRPr="004A75D7">
        <w:rPr>
          <w:iCs/>
          <w:sz w:val="28"/>
          <w:szCs w:val="28"/>
        </w:rPr>
        <w:t>от общего количества</w:t>
      </w:r>
      <w:r>
        <w:rPr>
          <w:iCs/>
          <w:sz w:val="28"/>
          <w:szCs w:val="28"/>
        </w:rPr>
        <w:t xml:space="preserve"> пожаров</w:t>
      </w:r>
      <w:r w:rsidR="00983AE1">
        <w:rPr>
          <w:iCs/>
          <w:sz w:val="28"/>
          <w:szCs w:val="28"/>
        </w:rPr>
        <w:t>. В населенных пунктах городского типа 38,7% пожаров от их общего количества, в городах – 11,5% пожаров от их общего количества, вне территории населенных пунктов – 4,8% пожаров от их общего количества.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77777777" w:rsidR="004A75D7" w:rsidRP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lastRenderedPageBreak/>
        <w:t>Распределение количества пожаров и последствий от них по виду населенных пунктов</w:t>
      </w:r>
    </w:p>
    <w:p w14:paraId="15913376" w14:textId="189114A9" w:rsidR="004A75D7" w:rsidRPr="004A75D7" w:rsidRDefault="00C55721" w:rsidP="00983AE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C55721">
        <w:rPr>
          <w:noProof/>
          <w:lang w:eastAsia="ru-RU"/>
        </w:rPr>
        <w:drawing>
          <wp:inline distT="0" distB="0" distL="0" distR="0" wp14:anchorId="5403AF7D" wp14:editId="3A1A2884">
            <wp:extent cx="5285740" cy="2009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9A9" w14:textId="77777777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7D3DE62C" w14:textId="4AB42151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За анализируемый промежуток времени, наибольшее количество пожаров произошло в январе текущего года – 106</w:t>
      </w:r>
      <w:r>
        <w:rPr>
          <w:noProof/>
          <w:sz w:val="28"/>
          <w:szCs w:val="28"/>
          <w:lang w:eastAsia="ru-RU"/>
        </w:rPr>
        <w:t xml:space="preserve">, что обусловлено </w:t>
      </w:r>
      <w:r w:rsidRPr="00C15DEE">
        <w:rPr>
          <w:noProof/>
          <w:sz w:val="28"/>
          <w:szCs w:val="28"/>
          <w:lang w:eastAsia="ru-RU"/>
        </w:rPr>
        <w:t>отопительн</w:t>
      </w:r>
      <w:r>
        <w:rPr>
          <w:noProof/>
          <w:sz w:val="28"/>
          <w:szCs w:val="28"/>
          <w:lang w:eastAsia="ru-RU"/>
        </w:rPr>
        <w:t>ым</w:t>
      </w:r>
      <w:r w:rsidRPr="00C15DEE">
        <w:rPr>
          <w:noProof/>
          <w:sz w:val="28"/>
          <w:szCs w:val="28"/>
          <w:lang w:eastAsia="ru-RU"/>
        </w:rPr>
        <w:t xml:space="preserve"> сезон</w:t>
      </w:r>
      <w:r>
        <w:rPr>
          <w:noProof/>
          <w:sz w:val="28"/>
          <w:szCs w:val="28"/>
          <w:lang w:eastAsia="ru-RU"/>
        </w:rPr>
        <w:t>ом</w:t>
      </w:r>
      <w:r w:rsidRPr="00C15DEE">
        <w:rPr>
          <w:noProof/>
          <w:sz w:val="28"/>
          <w:szCs w:val="28"/>
          <w:lang w:eastAsia="ru-RU"/>
        </w:rPr>
        <w:t xml:space="preserve"> и значительным по</w:t>
      </w:r>
      <w:r>
        <w:rPr>
          <w:noProof/>
          <w:sz w:val="28"/>
          <w:szCs w:val="28"/>
          <w:lang w:eastAsia="ru-RU"/>
        </w:rPr>
        <w:t>нижением температуры в данный период.</w:t>
      </w:r>
    </w:p>
    <w:p w14:paraId="5FE27C22" w14:textId="1908AE64" w:rsidR="00F66FC0" w:rsidRDefault="00F66FC0" w:rsidP="00F66FC0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D16F250" wp14:editId="21EFF266">
            <wp:extent cx="5619750" cy="2162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036003" w14:textId="77777777" w:rsidR="00F66FC0" w:rsidRDefault="00F66FC0" w:rsidP="00F66FC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26FBF46" w14:textId="53EC9351" w:rsidR="00C55721" w:rsidRPr="00F87271" w:rsidRDefault="00C55721" w:rsidP="00C55721">
      <w:pPr>
        <w:spacing w:line="276" w:lineRule="auto"/>
        <w:ind w:firstLine="709"/>
        <w:jc w:val="both"/>
        <w:rPr>
          <w:sz w:val="28"/>
          <w:szCs w:val="28"/>
        </w:rPr>
      </w:pPr>
      <w:r w:rsidRPr="00F87271">
        <w:rPr>
          <w:sz w:val="28"/>
          <w:szCs w:val="28"/>
        </w:rPr>
        <w:t>Гибель людей зарегистрирована в 1</w:t>
      </w:r>
      <w:r w:rsidR="00F66035">
        <w:rPr>
          <w:sz w:val="28"/>
          <w:szCs w:val="28"/>
        </w:rPr>
        <w:t>2</w:t>
      </w:r>
      <w:r w:rsidRPr="00F87271">
        <w:rPr>
          <w:sz w:val="28"/>
          <w:szCs w:val="28"/>
        </w:rPr>
        <w:t xml:space="preserve"> районах</w:t>
      </w:r>
      <w:r w:rsidR="00F66035">
        <w:rPr>
          <w:sz w:val="28"/>
          <w:szCs w:val="28"/>
        </w:rPr>
        <w:t xml:space="preserve"> и ГО Якутск. </w:t>
      </w:r>
      <w:r w:rsidRPr="00F87271">
        <w:rPr>
          <w:sz w:val="28"/>
          <w:szCs w:val="28"/>
        </w:rPr>
        <w:t>Рост гибели людей при пожар</w:t>
      </w:r>
      <w:r>
        <w:rPr>
          <w:sz w:val="28"/>
          <w:szCs w:val="28"/>
        </w:rPr>
        <w:t>ах</w:t>
      </w:r>
      <w:r w:rsidRPr="00F87271">
        <w:rPr>
          <w:sz w:val="28"/>
          <w:szCs w:val="28"/>
        </w:rPr>
        <w:t xml:space="preserve"> отмечается в 12 районах: Верхоянском на 1 чел., </w:t>
      </w:r>
      <w:proofErr w:type="spellStart"/>
      <w:r w:rsidRPr="00F87271">
        <w:rPr>
          <w:sz w:val="28"/>
          <w:szCs w:val="28"/>
        </w:rPr>
        <w:t>Жиганском</w:t>
      </w:r>
      <w:proofErr w:type="spellEnd"/>
      <w:r w:rsidRPr="00F87271">
        <w:rPr>
          <w:sz w:val="28"/>
          <w:szCs w:val="28"/>
        </w:rPr>
        <w:t xml:space="preserve"> на1 чел., </w:t>
      </w:r>
      <w:proofErr w:type="spellStart"/>
      <w:r w:rsidRPr="00F87271">
        <w:rPr>
          <w:sz w:val="28"/>
          <w:szCs w:val="28"/>
        </w:rPr>
        <w:t>Мегино-Кангаласском</w:t>
      </w:r>
      <w:proofErr w:type="spellEnd"/>
      <w:r w:rsidRPr="00F87271">
        <w:rPr>
          <w:sz w:val="28"/>
          <w:szCs w:val="28"/>
        </w:rPr>
        <w:t xml:space="preserve"> на 5 чел., </w:t>
      </w:r>
      <w:proofErr w:type="spellStart"/>
      <w:r w:rsidRPr="00F87271">
        <w:rPr>
          <w:sz w:val="28"/>
          <w:szCs w:val="28"/>
        </w:rPr>
        <w:t>Мирнинском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Нюрбинском</w:t>
      </w:r>
      <w:proofErr w:type="spellEnd"/>
      <w:r w:rsidRPr="00F87271">
        <w:rPr>
          <w:sz w:val="28"/>
          <w:szCs w:val="28"/>
        </w:rPr>
        <w:t xml:space="preserve"> на 3 чел., </w:t>
      </w:r>
      <w:proofErr w:type="spellStart"/>
      <w:r w:rsidRPr="00F87271">
        <w:rPr>
          <w:sz w:val="28"/>
          <w:szCs w:val="28"/>
        </w:rPr>
        <w:t>Оймяконском</w:t>
      </w:r>
      <w:proofErr w:type="spellEnd"/>
      <w:r w:rsidRPr="00F87271">
        <w:rPr>
          <w:sz w:val="28"/>
          <w:szCs w:val="28"/>
        </w:rPr>
        <w:t xml:space="preserve"> на 3 чел., Олекминском на 3 чел., </w:t>
      </w:r>
      <w:proofErr w:type="spellStart"/>
      <w:r w:rsidRPr="00F87271">
        <w:rPr>
          <w:sz w:val="28"/>
          <w:szCs w:val="28"/>
        </w:rPr>
        <w:t>Сунтарском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Усть-Алданском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</w:t>
      </w:r>
      <w:proofErr w:type="spellEnd"/>
      <w:r w:rsidRPr="00F87271">
        <w:rPr>
          <w:sz w:val="28"/>
          <w:szCs w:val="28"/>
        </w:rPr>
        <w:t xml:space="preserve">-Майском на 1 чел., </w:t>
      </w:r>
      <w:proofErr w:type="spellStart"/>
      <w:r w:rsidRPr="00F87271">
        <w:rPr>
          <w:sz w:val="28"/>
          <w:szCs w:val="28"/>
        </w:rPr>
        <w:t>Хангаласском</w:t>
      </w:r>
      <w:proofErr w:type="spellEnd"/>
      <w:r w:rsidRPr="00F87271">
        <w:rPr>
          <w:sz w:val="28"/>
          <w:szCs w:val="28"/>
        </w:rPr>
        <w:t xml:space="preserve"> на 2 чел., ГО Якутск на 2 чел.</w:t>
      </w:r>
    </w:p>
    <w:p w14:paraId="33A2290E" w14:textId="2C8F4882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3E84A" wp14:editId="39C04D8F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7D168" w14:textId="0B13EF53" w:rsidR="00C15DEE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4E5DC32B" w14:textId="77777777" w:rsidR="000830C5" w:rsidRDefault="000830C5" w:rsidP="000830C5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 текущего года – 13 человек.</w:t>
      </w:r>
    </w:p>
    <w:p w14:paraId="065658A6" w14:textId="77777777" w:rsidR="004E0CD6" w:rsidRDefault="004E0CD6" w:rsidP="004E0CD6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1623F8" wp14:editId="42E82733">
            <wp:extent cx="6210300" cy="22764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937C59" w14:textId="0D47262E" w:rsidR="004E0CD6" w:rsidRPr="008D69FF" w:rsidRDefault="004E0CD6" w:rsidP="004E0CD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>
        <w:rPr>
          <w:iCs/>
          <w:sz w:val="28"/>
          <w:szCs w:val="28"/>
        </w:rPr>
        <w:t>апрель</w:t>
      </w:r>
      <w:r w:rsidRPr="008D69FF">
        <w:rPr>
          <w:iCs/>
          <w:sz w:val="28"/>
          <w:szCs w:val="28"/>
        </w:rPr>
        <w:t xml:space="preserve"> текущего года – </w:t>
      </w:r>
      <w:r>
        <w:rPr>
          <w:iCs/>
          <w:sz w:val="28"/>
          <w:szCs w:val="28"/>
        </w:rPr>
        <w:t>10</w:t>
      </w:r>
      <w:r w:rsidRPr="008D69FF">
        <w:rPr>
          <w:iCs/>
          <w:sz w:val="28"/>
          <w:szCs w:val="28"/>
        </w:rPr>
        <w:t xml:space="preserve"> человек.</w:t>
      </w:r>
    </w:p>
    <w:p w14:paraId="04355DE5" w14:textId="77777777" w:rsidR="004E0CD6" w:rsidRPr="00CA1DE4" w:rsidRDefault="004E0CD6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71A13DEC" w14:textId="77777777" w:rsidR="00C55721" w:rsidRPr="00CA1DE4" w:rsidRDefault="00C55721" w:rsidP="00C5572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3" w:name="_Hlk61267792"/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6224FD31" wp14:editId="55541710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D16D03" w14:textId="78386581" w:rsidR="00C55721" w:rsidRPr="00CA1DE4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lastRenderedPageBreak/>
        <w:t>За отчетный период наибольшее количество пожаров пришлось на п</w:t>
      </w:r>
      <w:r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75259A">
        <w:rPr>
          <w:sz w:val="28"/>
          <w:szCs w:val="28"/>
        </w:rPr>
        <w:t>62</w:t>
      </w:r>
      <w:r>
        <w:rPr>
          <w:sz w:val="28"/>
          <w:szCs w:val="28"/>
        </w:rPr>
        <w:t xml:space="preserve"> пожара</w:t>
      </w:r>
      <w:r w:rsidRPr="00CA1DE4">
        <w:rPr>
          <w:sz w:val="28"/>
          <w:szCs w:val="28"/>
        </w:rPr>
        <w:t xml:space="preserve"> (</w:t>
      </w:r>
      <w:r w:rsidR="0075259A">
        <w:rPr>
          <w:sz w:val="28"/>
          <w:szCs w:val="28"/>
        </w:rPr>
        <w:t>19,8</w:t>
      </w:r>
      <w:r w:rsidRPr="00CA1DE4">
        <w:rPr>
          <w:sz w:val="28"/>
          <w:szCs w:val="28"/>
        </w:rPr>
        <w:t>%)</w:t>
      </w:r>
      <w:r w:rsidR="0075259A">
        <w:rPr>
          <w:sz w:val="28"/>
          <w:szCs w:val="28"/>
        </w:rPr>
        <w:t xml:space="preserve"> и субботу – 50 пожаров (16%)</w:t>
      </w:r>
      <w:r w:rsidRPr="00CA1DE4">
        <w:rPr>
          <w:sz w:val="28"/>
          <w:szCs w:val="28"/>
        </w:rPr>
        <w:t xml:space="preserve">, погибших на </w:t>
      </w:r>
      <w:r w:rsidR="00D35127">
        <w:rPr>
          <w:sz w:val="28"/>
          <w:szCs w:val="28"/>
        </w:rPr>
        <w:t>вторник</w:t>
      </w:r>
      <w:r w:rsidR="00283909">
        <w:rPr>
          <w:sz w:val="28"/>
          <w:szCs w:val="28"/>
        </w:rPr>
        <w:t>,</w:t>
      </w:r>
      <w:r w:rsidR="00D3512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 </w:t>
      </w:r>
      <w:r w:rsidR="00D35127">
        <w:rPr>
          <w:sz w:val="28"/>
          <w:szCs w:val="28"/>
        </w:rPr>
        <w:t xml:space="preserve">по </w:t>
      </w:r>
      <w:r>
        <w:rPr>
          <w:sz w:val="28"/>
          <w:szCs w:val="28"/>
        </w:rPr>
        <w:t>6</w:t>
      </w:r>
      <w:r w:rsidRPr="00CA1DE4">
        <w:rPr>
          <w:sz w:val="28"/>
          <w:szCs w:val="28"/>
        </w:rPr>
        <w:t xml:space="preserve"> человек (</w:t>
      </w:r>
      <w:r w:rsidR="0075259A">
        <w:rPr>
          <w:sz w:val="28"/>
          <w:szCs w:val="28"/>
        </w:rPr>
        <w:t>22,2</w:t>
      </w:r>
      <w:r w:rsidRPr="00CA1DE4">
        <w:rPr>
          <w:sz w:val="28"/>
          <w:szCs w:val="28"/>
        </w:rPr>
        <w:t>%)</w:t>
      </w:r>
      <w:r w:rsidR="00D35127">
        <w:rPr>
          <w:sz w:val="28"/>
          <w:szCs w:val="28"/>
        </w:rPr>
        <w:t xml:space="preserve"> и среду – 5 человек (18,5%)</w:t>
      </w:r>
      <w:r w:rsidRPr="00CA1DE4">
        <w:rPr>
          <w:sz w:val="28"/>
          <w:szCs w:val="28"/>
        </w:rPr>
        <w:t>.</w:t>
      </w:r>
    </w:p>
    <w:p w14:paraId="5AA67BE4" w14:textId="47CB6E36" w:rsidR="003B1E47" w:rsidRDefault="00CC5E07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Основными условиями, </w:t>
      </w:r>
      <w:r w:rsidR="003B1E47">
        <w:rPr>
          <w:iCs/>
          <w:sz w:val="28"/>
          <w:szCs w:val="28"/>
        </w:rPr>
        <w:t xml:space="preserve">способствовавшими гибели людей явилось нахождение в состоянии алкогольного опьянения – </w:t>
      </w:r>
      <w:r w:rsidR="00FA3F10">
        <w:rPr>
          <w:iCs/>
          <w:sz w:val="28"/>
          <w:szCs w:val="28"/>
        </w:rPr>
        <w:t xml:space="preserve">предположительно </w:t>
      </w:r>
      <w:r w:rsidR="003B1E47">
        <w:rPr>
          <w:iCs/>
          <w:sz w:val="28"/>
          <w:szCs w:val="28"/>
        </w:rPr>
        <w:t xml:space="preserve">7 случаев (26%), невозможность принять правильное решение по причине малолетнего возраста – 7 случаев (26%), преклонный возраст </w:t>
      </w:r>
      <w:bookmarkStart w:id="4" w:name="_GoBack"/>
      <w:bookmarkEnd w:id="4"/>
      <w:r w:rsidR="003B1E47">
        <w:rPr>
          <w:iCs/>
          <w:sz w:val="28"/>
          <w:szCs w:val="28"/>
        </w:rPr>
        <w:t>– 6 случаев (22%), прочие услови</w:t>
      </w:r>
      <w:r w:rsidR="00FA3F10">
        <w:rPr>
          <w:iCs/>
          <w:sz w:val="28"/>
          <w:szCs w:val="28"/>
        </w:rPr>
        <w:t>я,</w:t>
      </w:r>
      <w:r w:rsidR="003B1E47">
        <w:rPr>
          <w:iCs/>
          <w:sz w:val="28"/>
          <w:szCs w:val="28"/>
        </w:rPr>
        <w:t xml:space="preserve"> способствовавшие гибели – 7 случаев</w:t>
      </w:r>
      <w:r w:rsidR="00FA3F10">
        <w:rPr>
          <w:iCs/>
          <w:sz w:val="28"/>
          <w:szCs w:val="28"/>
        </w:rPr>
        <w:t>.</w:t>
      </w:r>
    </w:p>
    <w:p w14:paraId="0CBFC684" w14:textId="2E324C51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Анализ показывает, что 48% погибших людей относятся к социально незащищенным слоям населения, а именно:</w:t>
      </w:r>
    </w:p>
    <w:p w14:paraId="342F5C18" w14:textId="495ECEDD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 w:rsidR="00FA3F10">
        <w:rPr>
          <w:iCs/>
          <w:sz w:val="28"/>
          <w:szCs w:val="28"/>
        </w:rPr>
        <w:t>ти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7 </w:t>
      </w:r>
      <w:r w:rsidR="000747D8"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(26%)</w:t>
      </w:r>
    </w:p>
    <w:p w14:paraId="17ECC9A8" w14:textId="69A05A18" w:rsidR="00F93E11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6 человек (22%)</w:t>
      </w:r>
      <w:r w:rsidR="00FA3F10">
        <w:rPr>
          <w:iCs/>
          <w:sz w:val="28"/>
          <w:szCs w:val="28"/>
        </w:rPr>
        <w:t>.</w:t>
      </w:r>
    </w:p>
    <w:p w14:paraId="1A225305" w14:textId="5D298760" w:rsidR="00FA3F10" w:rsidRPr="00315C10" w:rsidRDefault="00FA3F10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</w:t>
      </w:r>
      <w:r w:rsidR="003F23EE">
        <w:rPr>
          <w:iCs/>
          <w:sz w:val="28"/>
          <w:szCs w:val="28"/>
        </w:rPr>
        <w:t>в результате пожаров погибли 12 человек прочего трудоспособного населения</w:t>
      </w:r>
      <w:r w:rsidR="00554E02">
        <w:rPr>
          <w:iCs/>
          <w:sz w:val="28"/>
          <w:szCs w:val="28"/>
        </w:rPr>
        <w:t>, в том числе погибшие, социальное положение которых не указано</w:t>
      </w:r>
      <w:r w:rsidR="003F23EE">
        <w:rPr>
          <w:iCs/>
          <w:sz w:val="28"/>
          <w:szCs w:val="28"/>
        </w:rPr>
        <w:t xml:space="preserve"> (44,4%), 2 человека безработные. </w:t>
      </w:r>
    </w:p>
    <w:p w14:paraId="7200E9B3" w14:textId="7FE51080" w:rsidR="00F93E11" w:rsidRPr="00315C10" w:rsidRDefault="00554E02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="00F93E11"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="00F93E11"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 w:rsidR="003B1E47">
        <w:rPr>
          <w:iCs/>
          <w:sz w:val="28"/>
          <w:szCs w:val="28"/>
        </w:rPr>
        <w:t>7</w:t>
      </w:r>
      <w:r w:rsidR="00F93E11" w:rsidRPr="00315C10">
        <w:rPr>
          <w:iCs/>
          <w:sz w:val="28"/>
          <w:szCs w:val="28"/>
        </w:rPr>
        <w:t xml:space="preserve"> случа</w:t>
      </w:r>
      <w:r w:rsidR="003B1E47">
        <w:rPr>
          <w:iCs/>
          <w:sz w:val="28"/>
          <w:szCs w:val="28"/>
        </w:rPr>
        <w:t>ев</w:t>
      </w:r>
      <w:r w:rsidR="00F93E11" w:rsidRPr="00315C10">
        <w:rPr>
          <w:iCs/>
          <w:sz w:val="28"/>
          <w:szCs w:val="28"/>
        </w:rPr>
        <w:t>.</w:t>
      </w:r>
      <w:r w:rsidR="003F23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(3).</w:t>
      </w:r>
    </w:p>
    <w:p w14:paraId="3E5C923C" w14:textId="41C5401D" w:rsidR="00F93E11" w:rsidRDefault="003B1E47" w:rsidP="00546EFD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C27E9B0" wp14:editId="1427C61F">
            <wp:extent cx="2624866" cy="2159674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52" cy="217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3283A" w14:textId="1BCB33EB" w:rsidR="0006368F" w:rsidRDefault="0006368F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начала 2021 года по сравнению с 2020 годом увеличилось количество погибших детей в 3,5 раза (7; АППГ 2). Гибель детей </w:t>
      </w:r>
      <w:r w:rsidR="00AE221F">
        <w:rPr>
          <w:iCs/>
          <w:sz w:val="28"/>
          <w:szCs w:val="28"/>
        </w:rPr>
        <w:t>произошла</w:t>
      </w:r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Мегино-Кангаласском</w:t>
      </w:r>
      <w:proofErr w:type="spellEnd"/>
      <w:r>
        <w:rPr>
          <w:iCs/>
          <w:sz w:val="28"/>
          <w:szCs w:val="28"/>
        </w:rPr>
        <w:t xml:space="preserve"> (2), ГО Якутск (2), </w:t>
      </w:r>
      <w:proofErr w:type="spellStart"/>
      <w:r>
        <w:rPr>
          <w:iCs/>
          <w:sz w:val="28"/>
          <w:szCs w:val="28"/>
        </w:rPr>
        <w:t>Усть-Алданском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Хангаласском</w:t>
      </w:r>
      <w:proofErr w:type="spellEnd"/>
      <w:r>
        <w:rPr>
          <w:iCs/>
          <w:sz w:val="28"/>
          <w:szCs w:val="28"/>
        </w:rPr>
        <w:t xml:space="preserve"> (2). Пожары с гибелью детей произошли в жилом секторе, в том числе: в частном жилом доме – 1 ребенок, в многоквартирных жилых домах – 6 детей. </w:t>
      </w:r>
    </w:p>
    <w:p w14:paraId="281276A8" w14:textId="31EDAFA2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 </w:t>
      </w:r>
    </w:p>
    <w:p w14:paraId="6A4FFA9B" w14:textId="1F8E5208" w:rsidR="00C55721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 w:rsidR="005F3D71">
        <w:rPr>
          <w:iCs/>
          <w:sz w:val="28"/>
          <w:szCs w:val="28"/>
        </w:rPr>
        <w:t>27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5F3D71">
        <w:rPr>
          <w:iCs/>
          <w:sz w:val="28"/>
          <w:szCs w:val="28"/>
        </w:rPr>
        <w:t>11</w:t>
      </w:r>
      <w:r w:rsidRPr="00670209">
        <w:rPr>
          <w:iCs/>
          <w:sz w:val="28"/>
          <w:szCs w:val="28"/>
        </w:rPr>
        <w:t xml:space="preserve"> мужчин, </w:t>
      </w:r>
      <w:r w:rsidR="005F3D71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женщин, </w:t>
      </w:r>
      <w:r w:rsidR="005F3D71">
        <w:rPr>
          <w:iCs/>
          <w:sz w:val="28"/>
          <w:szCs w:val="28"/>
        </w:rPr>
        <w:t>7</w:t>
      </w:r>
      <w:r w:rsidRPr="00670209">
        <w:rPr>
          <w:iCs/>
          <w:sz w:val="28"/>
          <w:szCs w:val="28"/>
        </w:rPr>
        <w:t xml:space="preserve"> детей.</w:t>
      </w:r>
    </w:p>
    <w:p w14:paraId="4A2B3692" w14:textId="77777777" w:rsidR="00514F58" w:rsidRDefault="00514F5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194E0971" w14:textId="08D87D1D" w:rsidR="00C55721" w:rsidRPr="00670209" w:rsidRDefault="009853DF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46CA23C3" wp14:editId="46694924">
            <wp:extent cx="6394722" cy="1938324"/>
            <wp:effectExtent l="0" t="0" r="635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92" cy="194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F490" w14:textId="47396124" w:rsidR="00C55721" w:rsidRDefault="00C55721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0ECF2137" w14:textId="26A11D4B" w:rsidR="00C55721" w:rsidRDefault="000527A3" w:rsidP="005F3D7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35591EC3" wp14:editId="2D801B39">
            <wp:extent cx="5688330" cy="2908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8DE8C" w14:textId="3D5967D9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мужчин</w:t>
      </w:r>
      <w:r w:rsidRPr="00B77D5E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11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 мужчин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предпенсионного и </w:t>
      </w:r>
      <w:r w:rsidRPr="00B77D5E">
        <w:rPr>
          <w:iCs/>
          <w:sz w:val="28"/>
          <w:szCs w:val="28"/>
        </w:rPr>
        <w:t>пенсионного возраста (</w:t>
      </w:r>
      <w:r>
        <w:rPr>
          <w:iCs/>
          <w:sz w:val="28"/>
          <w:szCs w:val="28"/>
        </w:rPr>
        <w:t>от 58 до 67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 xml:space="preserve"> и 5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DF775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28 до 48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>.</w:t>
      </w:r>
    </w:p>
    <w:p w14:paraId="3FCB2721" w14:textId="2CABE754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женщин</w:t>
      </w:r>
      <w:r w:rsidRPr="00B77D5E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9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7129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 xml:space="preserve"> предпенсионного и</w:t>
      </w:r>
      <w:r w:rsidRPr="00B77D5E">
        <w:rPr>
          <w:iCs/>
          <w:sz w:val="28"/>
          <w:szCs w:val="28"/>
        </w:rPr>
        <w:t xml:space="preserve"> пенсионного возраста (</w:t>
      </w:r>
      <w:r>
        <w:rPr>
          <w:iCs/>
          <w:sz w:val="28"/>
          <w:szCs w:val="28"/>
        </w:rPr>
        <w:t>56 до 65 лет</w:t>
      </w:r>
      <w:r w:rsidRPr="00B77D5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и 4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>ы</w:t>
      </w:r>
      <w:r w:rsidRPr="00B77D5E">
        <w:rPr>
          <w:iCs/>
          <w:sz w:val="28"/>
          <w:szCs w:val="28"/>
        </w:rPr>
        <w:t xml:space="preserve"> </w:t>
      </w:r>
      <w:bookmarkStart w:id="5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5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от 28-40</w:t>
      </w:r>
      <w:r w:rsidRPr="00B77D5E">
        <w:rPr>
          <w:iCs/>
          <w:sz w:val="28"/>
          <w:szCs w:val="28"/>
        </w:rPr>
        <w:t xml:space="preserve"> лет).</w:t>
      </w:r>
    </w:p>
    <w:p w14:paraId="4777071E" w14:textId="39802B71" w:rsidR="00C55721" w:rsidRPr="00B77D5E" w:rsidRDefault="00712950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55721" w:rsidRPr="00B77D5E">
        <w:rPr>
          <w:iCs/>
          <w:sz w:val="28"/>
          <w:szCs w:val="28"/>
        </w:rPr>
        <w:t>огиб</w:t>
      </w:r>
      <w:r w:rsidR="00C101F7">
        <w:rPr>
          <w:iCs/>
          <w:sz w:val="28"/>
          <w:szCs w:val="28"/>
        </w:rPr>
        <w:t>ших</w:t>
      </w:r>
      <w:r w:rsidR="00C55721" w:rsidRPr="00B77D5E">
        <w:rPr>
          <w:iCs/>
          <w:sz w:val="28"/>
          <w:szCs w:val="28"/>
        </w:rPr>
        <w:t xml:space="preserve"> детей</w:t>
      </w:r>
      <w:r w:rsidR="00C101F7">
        <w:rPr>
          <w:iCs/>
          <w:sz w:val="28"/>
          <w:szCs w:val="28"/>
        </w:rPr>
        <w:t xml:space="preserve"> - 7</w:t>
      </w:r>
      <w:r w:rsidR="00C55721" w:rsidRPr="00B77D5E">
        <w:rPr>
          <w:iCs/>
          <w:sz w:val="28"/>
          <w:szCs w:val="28"/>
        </w:rPr>
        <w:t>, в том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девоч</w:t>
      </w:r>
      <w:r w:rsidR="00B939F7">
        <w:rPr>
          <w:iCs/>
          <w:sz w:val="28"/>
          <w:szCs w:val="28"/>
        </w:rPr>
        <w:t>ек</w:t>
      </w:r>
      <w:r w:rsidR="00C55721" w:rsidRPr="00B77D5E">
        <w:rPr>
          <w:iCs/>
          <w:sz w:val="28"/>
          <w:szCs w:val="28"/>
        </w:rPr>
        <w:t xml:space="preserve"> и </w:t>
      </w:r>
      <w:r w:rsidR="00B939F7">
        <w:rPr>
          <w:iCs/>
          <w:sz w:val="28"/>
          <w:szCs w:val="28"/>
        </w:rPr>
        <w:t>2</w:t>
      </w:r>
      <w:r w:rsidR="00C55721" w:rsidRPr="00B77D5E">
        <w:rPr>
          <w:iCs/>
          <w:sz w:val="28"/>
          <w:szCs w:val="28"/>
        </w:rPr>
        <w:t xml:space="preserve"> мальчик</w:t>
      </w:r>
      <w:r w:rsidR="00B939F7">
        <w:rPr>
          <w:iCs/>
          <w:sz w:val="28"/>
          <w:szCs w:val="28"/>
        </w:rPr>
        <w:t>а</w:t>
      </w:r>
      <w:r w:rsidR="00C55721" w:rsidRPr="00B77D5E">
        <w:rPr>
          <w:iCs/>
          <w:sz w:val="28"/>
          <w:szCs w:val="28"/>
        </w:rPr>
        <w:t>. В их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B77D5E">
        <w:rPr>
          <w:iCs/>
          <w:sz w:val="28"/>
          <w:szCs w:val="28"/>
        </w:rPr>
        <w:t xml:space="preserve"> </w:t>
      </w:r>
      <w:r w:rsidR="00974783">
        <w:rPr>
          <w:iCs/>
          <w:sz w:val="28"/>
          <w:szCs w:val="28"/>
        </w:rPr>
        <w:t>начального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среднего </w:t>
      </w:r>
      <w:r w:rsidRPr="00B77D5E">
        <w:rPr>
          <w:iCs/>
          <w:sz w:val="28"/>
          <w:szCs w:val="28"/>
        </w:rPr>
        <w:t>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13 </w:t>
      </w:r>
      <w:r w:rsidRPr="00B77D5E">
        <w:rPr>
          <w:iCs/>
          <w:sz w:val="28"/>
          <w:szCs w:val="28"/>
        </w:rPr>
        <w:t>лет)</w:t>
      </w:r>
      <w:r>
        <w:rPr>
          <w:iCs/>
          <w:sz w:val="28"/>
          <w:szCs w:val="28"/>
        </w:rPr>
        <w:t xml:space="preserve"> и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детей дошкольного возраста (от </w:t>
      </w:r>
      <w:r w:rsidR="00C55721">
        <w:rPr>
          <w:iCs/>
          <w:sz w:val="28"/>
          <w:szCs w:val="28"/>
        </w:rPr>
        <w:t>3</w:t>
      </w:r>
      <w:r w:rsidR="00C55721" w:rsidRPr="00B77D5E">
        <w:rPr>
          <w:iCs/>
          <w:sz w:val="28"/>
          <w:szCs w:val="28"/>
        </w:rPr>
        <w:t xml:space="preserve"> до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лет). </w:t>
      </w:r>
    </w:p>
    <w:p w14:paraId="1F158452" w14:textId="77777777" w:rsidR="00C55721" w:rsidRPr="0016365A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74EC910C" w14:textId="5EADDFE1" w:rsidR="00EC020C" w:rsidRPr="00EC020C" w:rsidRDefault="00C55721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получили </w:t>
      </w:r>
      <w:r w:rsidR="00C101F7">
        <w:rPr>
          <w:sz w:val="28"/>
          <w:szCs w:val="28"/>
        </w:rPr>
        <w:t>26</w:t>
      </w:r>
      <w:r w:rsidRPr="00EC020C">
        <w:rPr>
          <w:sz w:val="28"/>
          <w:szCs w:val="28"/>
        </w:rPr>
        <w:t xml:space="preserve"> человек при </w:t>
      </w:r>
      <w:r w:rsidR="00C101F7">
        <w:rPr>
          <w:sz w:val="28"/>
          <w:szCs w:val="28"/>
        </w:rPr>
        <w:t>12</w:t>
      </w:r>
      <w:r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Pr="00EC020C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11 </w:t>
      </w:r>
      <w:r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63571A">
        <w:rPr>
          <w:sz w:val="28"/>
          <w:szCs w:val="28"/>
        </w:rPr>
        <w:t xml:space="preserve">9 </w:t>
      </w:r>
      <w:r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6 </w:t>
      </w:r>
      <w:r w:rsidR="00C101F7">
        <w:rPr>
          <w:sz w:val="28"/>
          <w:szCs w:val="28"/>
        </w:rPr>
        <w:t>детей</w:t>
      </w:r>
      <w:r w:rsidRPr="00EC020C">
        <w:rPr>
          <w:sz w:val="28"/>
          <w:szCs w:val="28"/>
        </w:rPr>
        <w:t xml:space="preserve">. </w:t>
      </w:r>
      <w:bookmarkEnd w:id="3"/>
      <w:r w:rsidR="00EC020C" w:rsidRPr="00EC020C">
        <w:rPr>
          <w:sz w:val="28"/>
          <w:szCs w:val="28"/>
        </w:rPr>
        <w:t xml:space="preserve">Травмы произошли: </w:t>
      </w:r>
      <w:r w:rsidR="0063571A">
        <w:rPr>
          <w:sz w:val="28"/>
          <w:szCs w:val="28"/>
        </w:rPr>
        <w:t>20</w:t>
      </w:r>
      <w:r w:rsidR="00EC020C" w:rsidRPr="00EC020C">
        <w:rPr>
          <w:sz w:val="28"/>
          <w:szCs w:val="28"/>
        </w:rPr>
        <w:t xml:space="preserve"> человек </w:t>
      </w:r>
      <w:r w:rsidR="00C03E68">
        <w:rPr>
          <w:sz w:val="28"/>
          <w:szCs w:val="28"/>
        </w:rPr>
        <w:t xml:space="preserve">пострадали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63571A">
        <w:rPr>
          <w:sz w:val="28"/>
          <w:szCs w:val="28"/>
        </w:rPr>
        <w:t>4</w:t>
      </w:r>
      <w:r w:rsidR="00EC020C" w:rsidRPr="00EC020C">
        <w:rPr>
          <w:sz w:val="28"/>
          <w:szCs w:val="28"/>
        </w:rPr>
        <w:t xml:space="preserve"> человек</w:t>
      </w:r>
      <w:r w:rsidR="00840438">
        <w:rPr>
          <w:sz w:val="28"/>
          <w:szCs w:val="28"/>
        </w:rPr>
        <w:t>а</w:t>
      </w:r>
      <w:r w:rsidR="00EC020C" w:rsidRPr="00EC020C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 в частном гараже</w:t>
      </w:r>
      <w:r w:rsidR="00EC020C" w:rsidRPr="00EC020C">
        <w:rPr>
          <w:sz w:val="28"/>
          <w:szCs w:val="28"/>
        </w:rPr>
        <w:t xml:space="preserve">, </w:t>
      </w:r>
      <w:r w:rsidR="006F0CAB">
        <w:rPr>
          <w:sz w:val="28"/>
          <w:szCs w:val="28"/>
        </w:rPr>
        <w:t xml:space="preserve">1 человек </w:t>
      </w:r>
      <w:r w:rsidR="00F80984">
        <w:rPr>
          <w:sz w:val="28"/>
          <w:szCs w:val="28"/>
        </w:rPr>
        <w:t>в частном магазине</w:t>
      </w:r>
      <w:r w:rsidR="00EC020C" w:rsidRPr="00EC020C">
        <w:rPr>
          <w:sz w:val="28"/>
          <w:szCs w:val="28"/>
        </w:rPr>
        <w:t xml:space="preserve">. </w:t>
      </w:r>
      <w:r w:rsidR="0063571A" w:rsidRPr="0063571A">
        <w:rPr>
          <w:sz w:val="28"/>
          <w:szCs w:val="28"/>
        </w:rPr>
        <w:t xml:space="preserve">С начала 2021 года зарегистрировано </w:t>
      </w:r>
      <w:r w:rsidR="0063571A">
        <w:rPr>
          <w:sz w:val="28"/>
          <w:szCs w:val="28"/>
        </w:rPr>
        <w:t>4</w:t>
      </w:r>
      <w:r w:rsidR="0063571A" w:rsidRPr="0063571A">
        <w:rPr>
          <w:sz w:val="28"/>
          <w:szCs w:val="28"/>
        </w:rPr>
        <w:t xml:space="preserve"> случа</w:t>
      </w:r>
      <w:r w:rsidR="0063571A">
        <w:rPr>
          <w:sz w:val="28"/>
          <w:szCs w:val="28"/>
        </w:rPr>
        <w:t>я</w:t>
      </w:r>
      <w:r w:rsidR="0063571A" w:rsidRPr="0063571A">
        <w:rPr>
          <w:sz w:val="28"/>
          <w:szCs w:val="28"/>
        </w:rPr>
        <w:t xml:space="preserve"> пожара с </w:t>
      </w:r>
      <w:r w:rsidR="00EB7AD6">
        <w:rPr>
          <w:sz w:val="28"/>
          <w:szCs w:val="28"/>
        </w:rPr>
        <w:t>травмированием</w:t>
      </w:r>
      <w:r w:rsidR="0063571A" w:rsidRPr="0063571A">
        <w:rPr>
          <w:sz w:val="28"/>
          <w:szCs w:val="28"/>
        </w:rPr>
        <w:t xml:space="preserve"> 2-х и более человек: </w:t>
      </w:r>
      <w:r w:rsidR="00F80984">
        <w:rPr>
          <w:sz w:val="28"/>
          <w:szCs w:val="28"/>
        </w:rPr>
        <w:t xml:space="preserve">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="00EC020C"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 (21.01.202</w:t>
      </w:r>
      <w:r w:rsidR="009446DA">
        <w:rPr>
          <w:sz w:val="28"/>
          <w:szCs w:val="28"/>
        </w:rPr>
        <w:t>1</w:t>
      </w:r>
      <w:r w:rsidR="00EC020C" w:rsidRPr="00EC020C">
        <w:rPr>
          <w:sz w:val="28"/>
          <w:szCs w:val="28"/>
        </w:rPr>
        <w:t>)</w:t>
      </w:r>
      <w:r w:rsidR="00EB7AD6">
        <w:rPr>
          <w:sz w:val="28"/>
          <w:szCs w:val="28"/>
        </w:rPr>
        <w:t xml:space="preserve"> – 5 человек, </w:t>
      </w:r>
      <w:r w:rsidR="001E5A98">
        <w:rPr>
          <w:sz w:val="28"/>
          <w:szCs w:val="28"/>
        </w:rPr>
        <w:t xml:space="preserve">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(28.02.2021)</w:t>
      </w:r>
      <w:r w:rsidR="00EB7AD6">
        <w:rPr>
          <w:sz w:val="28"/>
          <w:szCs w:val="28"/>
        </w:rPr>
        <w:t xml:space="preserve"> – 2 </w:t>
      </w:r>
      <w:r w:rsidR="00EB7AD6">
        <w:rPr>
          <w:sz w:val="28"/>
          <w:szCs w:val="28"/>
        </w:rPr>
        <w:lastRenderedPageBreak/>
        <w:t>человека</w:t>
      </w:r>
      <w:r w:rsidR="006F0CAB">
        <w:rPr>
          <w:sz w:val="28"/>
          <w:szCs w:val="28"/>
        </w:rPr>
        <w:t xml:space="preserve">, </w:t>
      </w:r>
      <w:r w:rsidR="00EB7AD6">
        <w:rPr>
          <w:sz w:val="28"/>
          <w:szCs w:val="28"/>
        </w:rPr>
        <w:t xml:space="preserve">в с. Борогонцы </w:t>
      </w:r>
      <w:proofErr w:type="spellStart"/>
      <w:r w:rsidR="00EB7AD6">
        <w:rPr>
          <w:sz w:val="28"/>
          <w:szCs w:val="28"/>
        </w:rPr>
        <w:t>Усть-Алданского</w:t>
      </w:r>
      <w:proofErr w:type="spellEnd"/>
      <w:r w:rsidR="00C03E68">
        <w:rPr>
          <w:sz w:val="28"/>
          <w:szCs w:val="28"/>
        </w:rPr>
        <w:t xml:space="preserve"> улуса (23.03.2021) – 2 человека, </w:t>
      </w:r>
      <w:r w:rsidR="006F0CAB">
        <w:rPr>
          <w:sz w:val="28"/>
          <w:szCs w:val="28"/>
        </w:rPr>
        <w:t xml:space="preserve">в </w:t>
      </w:r>
      <w:proofErr w:type="spellStart"/>
      <w:r w:rsidR="006F0CAB">
        <w:rPr>
          <w:sz w:val="28"/>
          <w:szCs w:val="28"/>
        </w:rPr>
        <w:t>с.Чапаево</w:t>
      </w:r>
      <w:proofErr w:type="spellEnd"/>
      <w:r w:rsidR="006F0CAB">
        <w:rPr>
          <w:sz w:val="28"/>
          <w:szCs w:val="28"/>
        </w:rPr>
        <w:t xml:space="preserve"> </w:t>
      </w:r>
      <w:proofErr w:type="spellStart"/>
      <w:r w:rsidR="006F0CAB">
        <w:rPr>
          <w:sz w:val="28"/>
          <w:szCs w:val="28"/>
        </w:rPr>
        <w:t>Хангаласского</w:t>
      </w:r>
      <w:proofErr w:type="spellEnd"/>
      <w:r w:rsidR="006F0CAB">
        <w:rPr>
          <w:sz w:val="28"/>
          <w:szCs w:val="28"/>
        </w:rPr>
        <w:t xml:space="preserve"> района (07.04.2021)</w:t>
      </w:r>
      <w:r w:rsidR="00C03E68">
        <w:rPr>
          <w:sz w:val="28"/>
          <w:szCs w:val="28"/>
        </w:rPr>
        <w:t xml:space="preserve"> – 9 человек</w:t>
      </w:r>
      <w:r w:rsidR="00EC020C" w:rsidRPr="00EC020C">
        <w:rPr>
          <w:sz w:val="28"/>
          <w:szCs w:val="28"/>
        </w:rPr>
        <w:t xml:space="preserve">. Травмы при пожарах зарегистрированы в </w:t>
      </w:r>
      <w:r w:rsidR="00C03E68">
        <w:rPr>
          <w:sz w:val="28"/>
          <w:szCs w:val="28"/>
        </w:rPr>
        <w:t>11</w:t>
      </w:r>
      <w:r w:rsidR="00EC020C" w:rsidRPr="00EC020C">
        <w:rPr>
          <w:sz w:val="28"/>
          <w:szCs w:val="28"/>
        </w:rPr>
        <w:t xml:space="preserve"> районах: </w:t>
      </w:r>
      <w:proofErr w:type="spellStart"/>
      <w:r w:rsidR="00C03E68">
        <w:rPr>
          <w:sz w:val="28"/>
          <w:szCs w:val="28"/>
        </w:rPr>
        <w:t>Верхнеколымском</w:t>
      </w:r>
      <w:proofErr w:type="spellEnd"/>
      <w:r w:rsidR="00C03E68">
        <w:rPr>
          <w:sz w:val="28"/>
          <w:szCs w:val="28"/>
        </w:rPr>
        <w:t xml:space="preserve"> (1; 0),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0),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(5;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C03E68">
        <w:rPr>
          <w:sz w:val="28"/>
          <w:szCs w:val="28"/>
        </w:rPr>
        <w:t>Усть-Алданском</w:t>
      </w:r>
      <w:proofErr w:type="spellEnd"/>
      <w:r w:rsidR="00C711FA">
        <w:rPr>
          <w:sz w:val="28"/>
          <w:szCs w:val="28"/>
        </w:rPr>
        <w:t xml:space="preserve"> (2;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</w:t>
      </w:r>
      <w:r w:rsidR="006F0CAB">
        <w:rPr>
          <w:sz w:val="28"/>
          <w:szCs w:val="28"/>
        </w:rPr>
        <w:t>0</w:t>
      </w:r>
      <w:r w:rsidR="00F80984">
        <w:rPr>
          <w:sz w:val="28"/>
          <w:szCs w:val="28"/>
        </w:rPr>
        <w:t>; 0)</w:t>
      </w:r>
      <w:r w:rsidR="000E246A">
        <w:rPr>
          <w:sz w:val="28"/>
          <w:szCs w:val="28"/>
        </w:rPr>
        <w:t>, ГО Якутск (1; 0).</w:t>
      </w:r>
      <w:r w:rsidR="00EC020C" w:rsidRPr="00EC020C">
        <w:rPr>
          <w:sz w:val="28"/>
          <w:szCs w:val="28"/>
        </w:rPr>
        <w:t xml:space="preserve"> </w:t>
      </w:r>
    </w:p>
    <w:p w14:paraId="35AEED7A" w14:textId="77777777" w:rsidR="00546EFD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AB17027" w14:textId="7E18974F" w:rsidR="00C711FA" w:rsidRPr="00C711FA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местом возникновения пожаров являются здания ж</w:t>
      </w:r>
      <w:r w:rsidR="00CA6018">
        <w:rPr>
          <w:sz w:val="28"/>
          <w:szCs w:val="28"/>
        </w:rPr>
        <w:t>и</w:t>
      </w:r>
      <w:r>
        <w:rPr>
          <w:sz w:val="28"/>
          <w:szCs w:val="28"/>
        </w:rPr>
        <w:t>лого назначения, где зарегистрировано</w:t>
      </w:r>
      <w:r w:rsidR="00C711FA" w:rsidRPr="00C711FA">
        <w:rPr>
          <w:sz w:val="28"/>
          <w:szCs w:val="28"/>
        </w:rPr>
        <w:t xml:space="preserve"> 194 пожара что составляет 62% </w:t>
      </w:r>
      <w:r w:rsidR="00CA6018">
        <w:rPr>
          <w:sz w:val="28"/>
          <w:szCs w:val="28"/>
        </w:rPr>
        <w:t>от общего количества пожаров</w:t>
      </w:r>
      <w:r w:rsidR="00C711FA" w:rsidRPr="00C711FA">
        <w:rPr>
          <w:sz w:val="28"/>
          <w:szCs w:val="28"/>
        </w:rPr>
        <w:t xml:space="preserve">, из них: в одноквартирных домах – 47 пожаров, в многоквартирных – 38 пожаров, в частных гаражах, банях и прочих постройках жилого назначения – 109 пожаров. </w:t>
      </w:r>
    </w:p>
    <w:p w14:paraId="442858DE" w14:textId="619F22EA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Транспортных средствах –28 пожаров (9%);</w:t>
      </w:r>
    </w:p>
    <w:p w14:paraId="5AE6082D" w14:textId="3271EFE1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производственного назначения –23 пожара (7%);</w:t>
      </w:r>
    </w:p>
    <w:p w14:paraId="45D483C9" w14:textId="56C281FF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и помещениях предприятий торговли – 7 пожаров</w:t>
      </w:r>
      <w:r w:rsidR="00974783">
        <w:rPr>
          <w:sz w:val="28"/>
          <w:szCs w:val="28"/>
        </w:rPr>
        <w:t xml:space="preserve"> (2%)</w:t>
      </w:r>
      <w:r w:rsidR="00C711FA" w:rsidRPr="00C711FA">
        <w:rPr>
          <w:sz w:val="28"/>
          <w:szCs w:val="28"/>
        </w:rPr>
        <w:t>;</w:t>
      </w:r>
    </w:p>
    <w:p w14:paraId="04D07CE8" w14:textId="45E7064B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1FA" w:rsidRPr="00C711FA">
        <w:rPr>
          <w:sz w:val="28"/>
          <w:szCs w:val="28"/>
        </w:rPr>
        <w:t>Зданиях учебно-воспитательного назначения - 2 пожара (0,6%);</w:t>
      </w:r>
    </w:p>
    <w:p w14:paraId="4D547D50" w14:textId="050F5D8E" w:rsid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Прочих объектах 5</w:t>
      </w:r>
      <w:r w:rsidR="00A26C57">
        <w:rPr>
          <w:sz w:val="28"/>
          <w:szCs w:val="28"/>
        </w:rPr>
        <w:t>8</w:t>
      </w:r>
      <w:r w:rsidR="00C711FA" w:rsidRPr="00C711FA">
        <w:rPr>
          <w:sz w:val="28"/>
          <w:szCs w:val="28"/>
        </w:rPr>
        <w:t xml:space="preserve"> пожаров (18,4%)</w:t>
      </w:r>
      <w:r w:rsidR="00A26C57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236F843D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66D6831" w14:textId="01495828" w:rsidR="006352C8" w:rsidRDefault="00C711FA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6352C8"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6352C8" w:rsidRPr="006352C8">
        <w:rPr>
          <w:sz w:val="28"/>
          <w:szCs w:val="28"/>
        </w:rPr>
        <w:t xml:space="preserve"> </w:t>
      </w:r>
      <w:r w:rsidR="00FB2B39">
        <w:rPr>
          <w:sz w:val="28"/>
          <w:szCs w:val="28"/>
        </w:rPr>
        <w:t>2</w:t>
      </w:r>
      <w:r w:rsidR="006352C8" w:rsidRPr="006352C8">
        <w:rPr>
          <w:sz w:val="28"/>
          <w:szCs w:val="28"/>
        </w:rPr>
        <w:t xml:space="preserve"> пожар</w:t>
      </w:r>
      <w:r w:rsidR="00FB2B39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объектах </w:t>
      </w:r>
      <w:r w:rsidR="006C1C09">
        <w:rPr>
          <w:sz w:val="28"/>
          <w:szCs w:val="28"/>
        </w:rPr>
        <w:t>образования</w:t>
      </w:r>
      <w:r w:rsidR="00E76FF0">
        <w:rPr>
          <w:sz w:val="28"/>
          <w:szCs w:val="28"/>
        </w:rPr>
        <w:t xml:space="preserve"> (АППГ 1; +100%)</w:t>
      </w:r>
      <w:r w:rsidR="006352C8" w:rsidRPr="006352C8">
        <w:rPr>
          <w:sz w:val="28"/>
          <w:szCs w:val="28"/>
        </w:rPr>
        <w:t xml:space="preserve">, в том числе: </w:t>
      </w:r>
      <w:r w:rsidR="00E76FF0">
        <w:rPr>
          <w:sz w:val="28"/>
          <w:szCs w:val="28"/>
        </w:rPr>
        <w:t xml:space="preserve">Средняя </w:t>
      </w:r>
      <w:r w:rsidR="006352C8">
        <w:rPr>
          <w:sz w:val="28"/>
          <w:szCs w:val="28"/>
        </w:rPr>
        <w:t>обще</w:t>
      </w:r>
      <w:r w:rsidR="00507068">
        <w:rPr>
          <w:sz w:val="28"/>
          <w:szCs w:val="28"/>
        </w:rPr>
        <w:t>образовательная</w:t>
      </w:r>
      <w:r w:rsidR="006352C8" w:rsidRPr="006352C8">
        <w:rPr>
          <w:sz w:val="28"/>
          <w:szCs w:val="28"/>
        </w:rPr>
        <w:t xml:space="preserve"> </w:t>
      </w:r>
      <w:r w:rsidR="006352C8">
        <w:rPr>
          <w:sz w:val="28"/>
          <w:szCs w:val="28"/>
        </w:rPr>
        <w:t>школа</w:t>
      </w:r>
      <w:r w:rsidR="006352C8" w:rsidRPr="006352C8">
        <w:rPr>
          <w:sz w:val="28"/>
          <w:szCs w:val="28"/>
        </w:rPr>
        <w:t xml:space="preserve"> в </w:t>
      </w:r>
      <w:proofErr w:type="spellStart"/>
      <w:r w:rsidR="006352C8" w:rsidRPr="006352C8">
        <w:rPr>
          <w:sz w:val="28"/>
          <w:szCs w:val="28"/>
        </w:rPr>
        <w:t>с.</w:t>
      </w:r>
      <w:r w:rsidR="006352C8">
        <w:rPr>
          <w:sz w:val="28"/>
          <w:szCs w:val="28"/>
        </w:rPr>
        <w:t>Кустур</w:t>
      </w:r>
      <w:proofErr w:type="spellEnd"/>
      <w:r w:rsidR="006352C8" w:rsidRPr="006352C8">
        <w:rPr>
          <w:sz w:val="28"/>
          <w:szCs w:val="28"/>
        </w:rPr>
        <w:t xml:space="preserve"> </w:t>
      </w:r>
      <w:proofErr w:type="spellStart"/>
      <w:r w:rsidR="006352C8">
        <w:rPr>
          <w:sz w:val="28"/>
          <w:szCs w:val="28"/>
        </w:rPr>
        <w:t>Эвено-Бытантайского</w:t>
      </w:r>
      <w:proofErr w:type="spellEnd"/>
      <w:r w:rsidR="006352C8" w:rsidRPr="006352C8">
        <w:rPr>
          <w:sz w:val="28"/>
          <w:szCs w:val="28"/>
        </w:rPr>
        <w:t xml:space="preserve"> района (</w:t>
      </w:r>
      <w:r w:rsidR="006352C8">
        <w:rPr>
          <w:sz w:val="28"/>
          <w:szCs w:val="28"/>
        </w:rPr>
        <w:t>29</w:t>
      </w:r>
      <w:r w:rsidR="006352C8" w:rsidRPr="006352C8">
        <w:rPr>
          <w:sz w:val="28"/>
          <w:szCs w:val="28"/>
        </w:rPr>
        <w:t>.01.202</w:t>
      </w:r>
      <w:r w:rsidR="001B4D18">
        <w:rPr>
          <w:sz w:val="28"/>
          <w:szCs w:val="28"/>
        </w:rPr>
        <w:t>1</w:t>
      </w:r>
      <w:r w:rsidR="006352C8" w:rsidRPr="006352C8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FB2B39">
        <w:rPr>
          <w:sz w:val="28"/>
          <w:szCs w:val="28"/>
        </w:rPr>
        <w:t xml:space="preserve"> </w:t>
      </w:r>
      <w:r w:rsidR="00E76FF0">
        <w:rPr>
          <w:sz w:val="28"/>
          <w:szCs w:val="28"/>
        </w:rPr>
        <w:t xml:space="preserve">Средняя </w:t>
      </w:r>
      <w:r w:rsidR="00290045" w:rsidRPr="00290045">
        <w:rPr>
          <w:sz w:val="28"/>
          <w:szCs w:val="28"/>
        </w:rPr>
        <w:t xml:space="preserve">общеобразовательная школа </w:t>
      </w:r>
      <w:r w:rsidR="00A26C57">
        <w:rPr>
          <w:sz w:val="28"/>
          <w:szCs w:val="28"/>
        </w:rPr>
        <w:t xml:space="preserve">в </w:t>
      </w:r>
      <w:proofErr w:type="spellStart"/>
      <w:r w:rsidR="00FB2B39">
        <w:rPr>
          <w:sz w:val="28"/>
          <w:szCs w:val="28"/>
        </w:rPr>
        <w:t>с.Борого</w:t>
      </w:r>
      <w:r w:rsidR="00B642BB">
        <w:rPr>
          <w:sz w:val="28"/>
          <w:szCs w:val="28"/>
        </w:rPr>
        <w:t>нцы</w:t>
      </w:r>
      <w:proofErr w:type="spellEnd"/>
      <w:r w:rsidR="00B642BB">
        <w:rPr>
          <w:sz w:val="28"/>
          <w:szCs w:val="28"/>
        </w:rPr>
        <w:t xml:space="preserve"> </w:t>
      </w:r>
      <w:proofErr w:type="spellStart"/>
      <w:r w:rsidR="00B642BB">
        <w:rPr>
          <w:sz w:val="28"/>
          <w:szCs w:val="28"/>
        </w:rPr>
        <w:t>Усть-Алданского</w:t>
      </w:r>
      <w:proofErr w:type="spellEnd"/>
      <w:r w:rsidR="00B642BB">
        <w:rPr>
          <w:sz w:val="28"/>
          <w:szCs w:val="28"/>
        </w:rPr>
        <w:t xml:space="preserve"> района (02.03.2021)</w:t>
      </w:r>
      <w:r w:rsidR="006352C8">
        <w:rPr>
          <w:sz w:val="28"/>
          <w:szCs w:val="28"/>
        </w:rPr>
        <w:t xml:space="preserve">. </w:t>
      </w:r>
    </w:p>
    <w:p w14:paraId="5D5D8A7F" w14:textId="77777777" w:rsidR="00E76FF0" w:rsidRDefault="001B4D18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B4D18">
        <w:rPr>
          <w:sz w:val="28"/>
          <w:szCs w:val="28"/>
        </w:rPr>
        <w:lastRenderedPageBreak/>
        <w:t>На объектах жизнеобеспечения (котельные</w:t>
      </w:r>
      <w:r w:rsidR="003F5D76">
        <w:rPr>
          <w:sz w:val="28"/>
          <w:szCs w:val="28"/>
        </w:rPr>
        <w:t>, ДЭС</w:t>
      </w:r>
      <w:r w:rsidRPr="001B4D18">
        <w:rPr>
          <w:sz w:val="28"/>
          <w:szCs w:val="28"/>
        </w:rPr>
        <w:t>) с начала 202</w:t>
      </w:r>
      <w:r>
        <w:rPr>
          <w:sz w:val="28"/>
          <w:szCs w:val="28"/>
        </w:rPr>
        <w:t>1</w:t>
      </w:r>
      <w:r w:rsidRPr="001B4D18">
        <w:rPr>
          <w:sz w:val="28"/>
          <w:szCs w:val="28"/>
        </w:rPr>
        <w:t xml:space="preserve"> года произошло </w:t>
      </w:r>
      <w:r w:rsidR="002C3EFB">
        <w:rPr>
          <w:sz w:val="28"/>
          <w:szCs w:val="28"/>
        </w:rPr>
        <w:t>7</w:t>
      </w:r>
      <w:r w:rsidRPr="001B4D18">
        <w:rPr>
          <w:sz w:val="28"/>
          <w:szCs w:val="28"/>
        </w:rPr>
        <w:t xml:space="preserve"> пожар</w:t>
      </w:r>
      <w:r w:rsidR="00B642BB">
        <w:rPr>
          <w:sz w:val="28"/>
          <w:szCs w:val="28"/>
        </w:rPr>
        <w:t>ов</w:t>
      </w:r>
      <w:r w:rsidRPr="001B4D18">
        <w:rPr>
          <w:sz w:val="28"/>
          <w:szCs w:val="28"/>
        </w:rPr>
        <w:t xml:space="preserve"> в </w:t>
      </w:r>
      <w:r w:rsidR="003F5D76">
        <w:rPr>
          <w:sz w:val="28"/>
          <w:szCs w:val="28"/>
        </w:rPr>
        <w:t>5</w:t>
      </w:r>
      <w:r w:rsidRPr="001B4D18">
        <w:rPr>
          <w:sz w:val="28"/>
          <w:szCs w:val="28"/>
        </w:rPr>
        <w:t xml:space="preserve"> районах: в </w:t>
      </w:r>
      <w:proofErr w:type="spellStart"/>
      <w:r w:rsidRPr="001B4D18">
        <w:rPr>
          <w:sz w:val="28"/>
          <w:szCs w:val="28"/>
        </w:rPr>
        <w:t>А</w:t>
      </w:r>
      <w:r>
        <w:rPr>
          <w:sz w:val="28"/>
          <w:szCs w:val="28"/>
        </w:rPr>
        <w:t>мгинском</w:t>
      </w:r>
      <w:proofErr w:type="spellEnd"/>
      <w:r w:rsidR="00B642BB">
        <w:rPr>
          <w:sz w:val="28"/>
          <w:szCs w:val="28"/>
        </w:rPr>
        <w:t xml:space="preserve"> – 2 пожара</w:t>
      </w:r>
      <w:r w:rsidRPr="001B4D18">
        <w:rPr>
          <w:sz w:val="28"/>
          <w:szCs w:val="28"/>
        </w:rPr>
        <w:t xml:space="preserve">, </w:t>
      </w:r>
      <w:r w:rsidR="003F5D76">
        <w:rPr>
          <w:sz w:val="28"/>
          <w:szCs w:val="28"/>
        </w:rPr>
        <w:t xml:space="preserve">Вилюйском – 1, </w:t>
      </w:r>
      <w:proofErr w:type="spellStart"/>
      <w:r w:rsidRPr="001B4D18">
        <w:rPr>
          <w:sz w:val="28"/>
          <w:szCs w:val="28"/>
        </w:rPr>
        <w:t>Жиганском</w:t>
      </w:r>
      <w:proofErr w:type="spellEnd"/>
      <w:r w:rsidR="00B642BB">
        <w:rPr>
          <w:sz w:val="28"/>
          <w:szCs w:val="28"/>
        </w:rPr>
        <w:t xml:space="preserve"> – 1 пожар</w:t>
      </w:r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</w:t>
      </w:r>
      <w:r w:rsidRPr="001B4D18">
        <w:rPr>
          <w:sz w:val="28"/>
          <w:szCs w:val="28"/>
        </w:rPr>
        <w:t>– 2 пожара</w:t>
      </w:r>
      <w:r w:rsidR="002C3EFB">
        <w:rPr>
          <w:sz w:val="28"/>
          <w:szCs w:val="28"/>
        </w:rPr>
        <w:t>,</w:t>
      </w:r>
      <w:r w:rsidR="003F5D76">
        <w:rPr>
          <w:sz w:val="28"/>
          <w:szCs w:val="28"/>
        </w:rPr>
        <w:t xml:space="preserve"> Среднеколымском - 1</w:t>
      </w:r>
      <w:r w:rsidRPr="001B4D18">
        <w:rPr>
          <w:sz w:val="28"/>
          <w:szCs w:val="28"/>
        </w:rPr>
        <w:t>.</w:t>
      </w:r>
      <w:r w:rsidR="00E76FF0" w:rsidRPr="00E76FF0">
        <w:rPr>
          <w:sz w:val="28"/>
          <w:szCs w:val="28"/>
        </w:rPr>
        <w:t xml:space="preserve"> </w:t>
      </w:r>
    </w:p>
    <w:p w14:paraId="2BA8D59F" w14:textId="13DD9C3B" w:rsidR="001B4D18" w:rsidRDefault="00E76FF0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Гибели и травм на данных объектах не допущено.</w:t>
      </w:r>
    </w:p>
    <w:p w14:paraId="37BF4A3E" w14:textId="408FF8F3" w:rsidR="00E76FF0" w:rsidRDefault="00E76FF0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2F94730" w14:textId="7EF78D42" w:rsidR="004C45AD" w:rsidRPr="001B4D18" w:rsidRDefault="0094693C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4693C">
        <w:rPr>
          <w:noProof/>
          <w:lang w:eastAsia="ru-RU"/>
        </w:rPr>
        <w:drawing>
          <wp:inline distT="0" distB="0" distL="0" distR="0" wp14:anchorId="1B4133B7" wp14:editId="086C697C">
            <wp:extent cx="6210300" cy="34905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03FD" w14:textId="7777777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63B28F18" w14:textId="7621CE44" w:rsidR="000527A3" w:rsidRPr="00161C14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По сравнению 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3</w:t>
      </w:r>
      <w:r>
        <w:rPr>
          <w:sz w:val="28"/>
          <w:szCs w:val="28"/>
        </w:rPr>
        <w:t>1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>
        <w:rPr>
          <w:sz w:val="28"/>
          <w:szCs w:val="28"/>
        </w:rPr>
        <w:t>21</w:t>
      </w:r>
      <w:r w:rsidRPr="00161C14">
        <w:rPr>
          <w:sz w:val="28"/>
          <w:szCs w:val="28"/>
        </w:rPr>
        <w:t xml:space="preserve">%, многоквартирных домах на </w:t>
      </w:r>
      <w:r>
        <w:rPr>
          <w:sz w:val="28"/>
          <w:szCs w:val="28"/>
        </w:rPr>
        <w:t>90</w:t>
      </w:r>
      <w:r w:rsidRPr="00161C14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садовый дом, дача на 67% и </w:t>
      </w:r>
      <w:bookmarkStart w:id="6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6"/>
      <w:r w:rsidRPr="00161C14">
        <w:rPr>
          <w:sz w:val="28"/>
          <w:szCs w:val="28"/>
        </w:rPr>
        <w:t xml:space="preserve">прочих постройках жилого назначения на </w:t>
      </w:r>
      <w:r>
        <w:rPr>
          <w:sz w:val="28"/>
          <w:szCs w:val="28"/>
        </w:rPr>
        <w:t>21</w:t>
      </w:r>
      <w:r w:rsidRPr="00161C14">
        <w:rPr>
          <w:sz w:val="28"/>
          <w:szCs w:val="28"/>
        </w:rPr>
        <w:t>%.</w:t>
      </w:r>
    </w:p>
    <w:p w14:paraId="542882B4" w14:textId="77777777" w:rsidR="000527A3" w:rsidRPr="00A564ED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 </w:t>
      </w:r>
      <w:r>
        <w:rPr>
          <w:sz w:val="28"/>
          <w:szCs w:val="28"/>
        </w:rPr>
        <w:t>Отмечается также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>
        <w:rPr>
          <w:sz w:val="28"/>
          <w:szCs w:val="28"/>
        </w:rPr>
        <w:t>55</w:t>
      </w:r>
      <w:r w:rsidRPr="00161C14">
        <w:rPr>
          <w:sz w:val="28"/>
          <w:szCs w:val="28"/>
        </w:rPr>
        <w:t>0%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погибло </w:t>
      </w:r>
      <w:r>
        <w:rPr>
          <w:sz w:val="28"/>
          <w:szCs w:val="28"/>
        </w:rPr>
        <w:t>26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96,2</w:t>
      </w:r>
      <w:r w:rsidRPr="00A564ED">
        <w:rPr>
          <w:sz w:val="28"/>
          <w:szCs w:val="28"/>
        </w:rPr>
        <w:t>% от общего количества погибших, в том числе: в многоквартирных жилых домах 1</w:t>
      </w:r>
      <w:r>
        <w:rPr>
          <w:sz w:val="28"/>
          <w:szCs w:val="28"/>
        </w:rPr>
        <w:t>7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детей, в одноквартирных жилых дома </w:t>
      </w:r>
      <w:r>
        <w:rPr>
          <w:sz w:val="28"/>
          <w:szCs w:val="28"/>
        </w:rPr>
        <w:t>8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1 ребенок. </w:t>
      </w:r>
    </w:p>
    <w:p w14:paraId="312B1E51" w14:textId="7777777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1 человека произошла вне территории населенного пункта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района). </w:t>
      </w:r>
    </w:p>
    <w:p w14:paraId="4439FB07" w14:textId="7888E4A8" w:rsidR="00161C14" w:rsidRPr="00161C14" w:rsidRDefault="00161C14" w:rsidP="004C45AD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6722CAD" w14:textId="6A069889" w:rsidR="003D2E03" w:rsidRDefault="003D2E03" w:rsidP="003D2E03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3D2E03">
        <w:rPr>
          <w:noProof/>
          <w:lang w:eastAsia="ru-RU"/>
        </w:rPr>
        <w:lastRenderedPageBreak/>
        <w:drawing>
          <wp:inline distT="0" distB="0" distL="0" distR="0" wp14:anchorId="6BA02623" wp14:editId="24C66467">
            <wp:extent cx="4427855" cy="2897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B094" w14:textId="2F0A0B05" w:rsidR="003D2E03" w:rsidRDefault="003D2E0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в жилом секторе произошло в январе месяце – 62 пожара, в том числе в одноквартирных жилых домах 19 (30,6%) и в </w:t>
      </w:r>
      <w:r w:rsidR="00B31B5C"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>прочих постройках жилого назначения 30 (48,3</w:t>
      </w:r>
      <w:r w:rsidR="00B31B5C">
        <w:rPr>
          <w:sz w:val="28"/>
          <w:szCs w:val="28"/>
        </w:rPr>
        <w:t>%</w:t>
      </w:r>
      <w:r>
        <w:rPr>
          <w:sz w:val="28"/>
          <w:szCs w:val="28"/>
        </w:rPr>
        <w:t>). Кроме того</w:t>
      </w:r>
      <w:r w:rsidR="00B31B5C">
        <w:rPr>
          <w:sz w:val="28"/>
          <w:szCs w:val="28"/>
        </w:rPr>
        <w:t>,</w:t>
      </w:r>
      <w:r>
        <w:rPr>
          <w:sz w:val="28"/>
          <w:szCs w:val="28"/>
        </w:rPr>
        <w:t xml:space="preserve"> тенденция к росту количества пожаров в жилом секторе наблюдалась в феврале – 49 пожаров.</w:t>
      </w:r>
    </w:p>
    <w:p w14:paraId="1C202651" w14:textId="77777777" w:rsidR="000527A3" w:rsidRDefault="000527A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C957B00" w14:textId="476F83CD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>Основными причинами пожаров яв</w:t>
      </w:r>
      <w:r w:rsidR="00334A4E">
        <w:rPr>
          <w:sz w:val="28"/>
          <w:szCs w:val="28"/>
        </w:rPr>
        <w:t>ились</w:t>
      </w:r>
      <w:r w:rsidRPr="00161C14">
        <w:rPr>
          <w:sz w:val="28"/>
          <w:szCs w:val="28"/>
        </w:rPr>
        <w:t xml:space="preserve">: </w:t>
      </w:r>
    </w:p>
    <w:p w14:paraId="0D9C980E" w14:textId="4CCDB198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неосторожное обращение с огнем </w:t>
      </w:r>
      <w:r w:rsidR="000005D3">
        <w:rPr>
          <w:sz w:val="28"/>
          <w:szCs w:val="28"/>
        </w:rPr>
        <w:t>31</w:t>
      </w:r>
      <w:r w:rsidRPr="00161C14">
        <w:rPr>
          <w:sz w:val="28"/>
          <w:szCs w:val="28"/>
        </w:rPr>
        <w:t xml:space="preserve"> пожар, что составляет </w:t>
      </w:r>
      <w:r w:rsidR="000005D3">
        <w:rPr>
          <w:sz w:val="28"/>
          <w:szCs w:val="28"/>
        </w:rPr>
        <w:t>10</w:t>
      </w:r>
      <w:r w:rsidRPr="00161C14">
        <w:rPr>
          <w:sz w:val="28"/>
          <w:szCs w:val="28"/>
        </w:rPr>
        <w:t>% от общего количества пожаров;</w:t>
      </w:r>
    </w:p>
    <w:p w14:paraId="4B81F7AC" w14:textId="7E06BB96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нарушение правил устройства и эксплуатации электрооборудования 70 </w:t>
      </w:r>
      <w:r>
        <w:rPr>
          <w:sz w:val="28"/>
          <w:szCs w:val="28"/>
        </w:rPr>
        <w:t>пожаров (2</w:t>
      </w:r>
      <w:r w:rsidR="000005D3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 xml:space="preserve">; </w:t>
      </w:r>
    </w:p>
    <w:p w14:paraId="5407703A" w14:textId="0A22E884" w:rsid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>- нарушение правил устройства и эксплуатации печей 9</w:t>
      </w:r>
      <w:r w:rsidR="000005D3">
        <w:rPr>
          <w:sz w:val="28"/>
          <w:szCs w:val="28"/>
        </w:rPr>
        <w:t>5</w:t>
      </w:r>
      <w:r w:rsidRPr="00161C1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0005D3">
        <w:rPr>
          <w:sz w:val="28"/>
          <w:szCs w:val="28"/>
        </w:rPr>
        <w:t>ов</w:t>
      </w:r>
      <w:r>
        <w:rPr>
          <w:sz w:val="28"/>
          <w:szCs w:val="28"/>
        </w:rPr>
        <w:t xml:space="preserve"> (30%)</w:t>
      </w:r>
      <w:r w:rsidRPr="00161C14">
        <w:rPr>
          <w:sz w:val="28"/>
          <w:szCs w:val="28"/>
        </w:rPr>
        <w:t>.</w:t>
      </w:r>
    </w:p>
    <w:p w14:paraId="783ED0B0" w14:textId="5AB02311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причины </w:t>
      </w:r>
      <w:r w:rsidR="00EB4409">
        <w:rPr>
          <w:sz w:val="28"/>
          <w:szCs w:val="28"/>
        </w:rPr>
        <w:t>116 пожаров (37%).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24B799F0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757B5BC" w14:textId="3780A813" w:rsidR="00312F5F" w:rsidRDefault="002C3EF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 отчетный период,</w:t>
      </w:r>
      <w:r w:rsidR="002D5D8D">
        <w:rPr>
          <w:bCs/>
          <w:iCs/>
          <w:sz w:val="28"/>
          <w:szCs w:val="28"/>
        </w:rPr>
        <w:t xml:space="preserve"> пожары не </w:t>
      </w:r>
      <w:r w:rsidR="00AF2520">
        <w:rPr>
          <w:bCs/>
          <w:iCs/>
          <w:sz w:val="28"/>
          <w:szCs w:val="28"/>
        </w:rPr>
        <w:t>зарегистрированы</w:t>
      </w:r>
      <w:r w:rsidR="002D5D8D">
        <w:rPr>
          <w:bCs/>
          <w:iCs/>
          <w:sz w:val="28"/>
          <w:szCs w:val="28"/>
        </w:rPr>
        <w:t xml:space="preserve"> в</w:t>
      </w:r>
      <w:r w:rsidR="005E575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</w:t>
      </w:r>
      <w:r w:rsidR="005E575C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="005E575C">
        <w:rPr>
          <w:bCs/>
          <w:iCs/>
          <w:sz w:val="28"/>
          <w:szCs w:val="28"/>
        </w:rPr>
        <w:t xml:space="preserve">: </w:t>
      </w:r>
      <w:proofErr w:type="spellStart"/>
      <w:r>
        <w:rPr>
          <w:bCs/>
          <w:iCs/>
          <w:sz w:val="28"/>
          <w:szCs w:val="28"/>
        </w:rPr>
        <w:t>Аллаиховском</w:t>
      </w:r>
      <w:proofErr w:type="spellEnd"/>
      <w:r w:rsidR="00286C90">
        <w:rPr>
          <w:bCs/>
          <w:iCs/>
          <w:sz w:val="28"/>
          <w:szCs w:val="28"/>
        </w:rPr>
        <w:t>.</w:t>
      </w:r>
    </w:p>
    <w:p w14:paraId="55AFB76A" w14:textId="3486849F" w:rsidR="008518DF" w:rsidRDefault="008518DF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</w:t>
      </w:r>
      <w:r w:rsidR="002D5D8D">
        <w:rPr>
          <w:bCs/>
          <w:iCs/>
          <w:sz w:val="28"/>
          <w:szCs w:val="28"/>
        </w:rPr>
        <w:t xml:space="preserve">в </w:t>
      </w:r>
      <w:r w:rsidR="00EB4409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161C14">
        <w:rPr>
          <w:bCs/>
          <w:iCs/>
          <w:sz w:val="28"/>
          <w:szCs w:val="28"/>
        </w:rPr>
        <w:t>Анабарском</w:t>
      </w:r>
      <w:proofErr w:type="spellEnd"/>
      <w:r w:rsidR="0055135A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>2; 3</w:t>
      </w:r>
      <w:r w:rsidR="0055135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Верхнеколымском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EB4409">
        <w:rPr>
          <w:bCs/>
          <w:iCs/>
          <w:sz w:val="28"/>
          <w:szCs w:val="28"/>
        </w:rPr>
        <w:t>2</w:t>
      </w:r>
      <w:r w:rsidR="00161C14">
        <w:rPr>
          <w:bCs/>
          <w:iCs/>
          <w:sz w:val="28"/>
          <w:szCs w:val="28"/>
        </w:rPr>
        <w:t xml:space="preserve">; </w:t>
      </w:r>
      <w:r w:rsidR="00EB4409">
        <w:rPr>
          <w:bCs/>
          <w:iCs/>
          <w:sz w:val="28"/>
          <w:szCs w:val="28"/>
        </w:rPr>
        <w:t>3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 xml:space="preserve">; </w:t>
      </w:r>
      <w:r w:rsidR="00161C14">
        <w:rPr>
          <w:bCs/>
          <w:iCs/>
          <w:sz w:val="28"/>
          <w:szCs w:val="28"/>
        </w:rPr>
        <w:t>10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proofErr w:type="spellStart"/>
      <w:r w:rsidR="00161C14">
        <w:rPr>
          <w:bCs/>
          <w:iCs/>
          <w:sz w:val="28"/>
          <w:szCs w:val="28"/>
        </w:rPr>
        <w:t>Мегино-Кангаласский</w:t>
      </w:r>
      <w:proofErr w:type="spellEnd"/>
      <w:r w:rsidR="00161C14">
        <w:rPr>
          <w:bCs/>
          <w:iCs/>
          <w:sz w:val="28"/>
          <w:szCs w:val="28"/>
        </w:rPr>
        <w:t xml:space="preserve"> (16; 18</w:t>
      </w:r>
      <w:r w:rsidR="006009B4">
        <w:rPr>
          <w:bCs/>
          <w:iCs/>
          <w:sz w:val="28"/>
          <w:szCs w:val="28"/>
        </w:rPr>
        <w:t>)</w:t>
      </w:r>
      <w:r w:rsidR="003E4B46">
        <w:rPr>
          <w:bCs/>
          <w:iCs/>
          <w:sz w:val="28"/>
          <w:szCs w:val="28"/>
        </w:rPr>
        <w:t xml:space="preserve"> </w:t>
      </w:r>
      <w:proofErr w:type="spellStart"/>
      <w:r w:rsidR="003E4B46">
        <w:rPr>
          <w:bCs/>
          <w:iCs/>
          <w:sz w:val="28"/>
          <w:szCs w:val="28"/>
        </w:rPr>
        <w:t>Момский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6009B4">
        <w:rPr>
          <w:bCs/>
          <w:iCs/>
          <w:sz w:val="28"/>
          <w:szCs w:val="28"/>
        </w:rPr>
        <w:t>1</w:t>
      </w:r>
      <w:r w:rsidR="003E4B46">
        <w:rPr>
          <w:bCs/>
          <w:iCs/>
          <w:sz w:val="28"/>
          <w:szCs w:val="28"/>
        </w:rPr>
        <w:t xml:space="preserve">; </w:t>
      </w:r>
      <w:r w:rsidR="00EB4409">
        <w:rPr>
          <w:bCs/>
          <w:iCs/>
          <w:sz w:val="28"/>
          <w:szCs w:val="28"/>
        </w:rPr>
        <w:t>4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Намский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>7</w:t>
      </w:r>
      <w:r w:rsidR="003E4B46">
        <w:rPr>
          <w:bCs/>
          <w:iCs/>
          <w:sz w:val="28"/>
          <w:szCs w:val="28"/>
        </w:rPr>
        <w:t xml:space="preserve">; </w:t>
      </w:r>
      <w:r w:rsidR="00161C14">
        <w:rPr>
          <w:bCs/>
          <w:iCs/>
          <w:sz w:val="28"/>
          <w:szCs w:val="28"/>
        </w:rPr>
        <w:t>10</w:t>
      </w:r>
      <w:r w:rsidR="003E4B46">
        <w:rPr>
          <w:bCs/>
          <w:iCs/>
          <w:sz w:val="28"/>
          <w:szCs w:val="28"/>
        </w:rPr>
        <w:t>)</w:t>
      </w:r>
      <w:r w:rsidR="00161C14">
        <w:rPr>
          <w:bCs/>
          <w:iCs/>
          <w:sz w:val="28"/>
          <w:szCs w:val="28"/>
        </w:rPr>
        <w:t xml:space="preserve">, </w:t>
      </w:r>
      <w:proofErr w:type="spellStart"/>
      <w:r w:rsidR="00161C14">
        <w:rPr>
          <w:bCs/>
          <w:iCs/>
          <w:sz w:val="28"/>
          <w:szCs w:val="28"/>
        </w:rPr>
        <w:t>Нижнеколымском</w:t>
      </w:r>
      <w:proofErr w:type="spellEnd"/>
      <w:r w:rsidR="00161C14">
        <w:rPr>
          <w:bCs/>
          <w:iCs/>
          <w:sz w:val="28"/>
          <w:szCs w:val="28"/>
        </w:rPr>
        <w:t xml:space="preserve"> (1</w:t>
      </w:r>
      <w:r w:rsidR="00C04A68">
        <w:rPr>
          <w:bCs/>
          <w:iCs/>
          <w:sz w:val="28"/>
          <w:szCs w:val="28"/>
        </w:rPr>
        <w:t>; 2</w:t>
      </w:r>
      <w:r w:rsidR="006009B4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Оленекском</w:t>
      </w:r>
      <w:proofErr w:type="spellEnd"/>
      <w:r w:rsidR="00161C14">
        <w:rPr>
          <w:bCs/>
          <w:iCs/>
          <w:sz w:val="28"/>
          <w:szCs w:val="28"/>
        </w:rPr>
        <w:t xml:space="preserve"> (2; 3), </w:t>
      </w:r>
      <w:proofErr w:type="spellStart"/>
      <w:r w:rsidR="00161C14">
        <w:rPr>
          <w:bCs/>
          <w:iCs/>
          <w:sz w:val="28"/>
          <w:szCs w:val="28"/>
        </w:rPr>
        <w:t>Таттинском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EB4409">
        <w:rPr>
          <w:bCs/>
          <w:iCs/>
          <w:sz w:val="28"/>
          <w:szCs w:val="28"/>
        </w:rPr>
        <w:t>7</w:t>
      </w:r>
      <w:r w:rsidR="00C04A68">
        <w:rPr>
          <w:bCs/>
          <w:iCs/>
          <w:sz w:val="28"/>
          <w:szCs w:val="28"/>
        </w:rPr>
        <w:t>; 10)</w:t>
      </w:r>
      <w:r w:rsidR="006009B4">
        <w:rPr>
          <w:bCs/>
          <w:iCs/>
          <w:sz w:val="28"/>
          <w:szCs w:val="28"/>
        </w:rPr>
        <w:t>.</w:t>
      </w:r>
      <w:r w:rsidR="00711063">
        <w:rPr>
          <w:bCs/>
          <w:iCs/>
          <w:sz w:val="28"/>
          <w:szCs w:val="28"/>
        </w:rPr>
        <w:t xml:space="preserve"> Также </w:t>
      </w:r>
      <w:r w:rsidR="00161C14">
        <w:rPr>
          <w:bCs/>
          <w:iCs/>
          <w:sz w:val="28"/>
          <w:szCs w:val="28"/>
        </w:rPr>
        <w:t>3</w:t>
      </w:r>
      <w:r w:rsidR="00AF2520">
        <w:rPr>
          <w:bCs/>
          <w:iCs/>
          <w:sz w:val="28"/>
          <w:szCs w:val="28"/>
        </w:rPr>
        <w:t xml:space="preserve"> района</w:t>
      </w:r>
      <w:r w:rsidR="00161C14">
        <w:rPr>
          <w:bCs/>
          <w:iCs/>
          <w:sz w:val="28"/>
          <w:szCs w:val="28"/>
        </w:rPr>
        <w:t>х</w:t>
      </w:r>
      <w:r w:rsidR="003E4B46">
        <w:rPr>
          <w:bCs/>
          <w:iCs/>
          <w:sz w:val="28"/>
          <w:szCs w:val="28"/>
        </w:rPr>
        <w:t xml:space="preserve">, где </w:t>
      </w:r>
      <w:r>
        <w:rPr>
          <w:bCs/>
          <w:iCs/>
          <w:sz w:val="28"/>
          <w:szCs w:val="28"/>
        </w:rPr>
        <w:t xml:space="preserve">роста пожаров не допущено: </w:t>
      </w:r>
      <w:r w:rsidR="00161C14">
        <w:rPr>
          <w:bCs/>
          <w:iCs/>
          <w:sz w:val="28"/>
          <w:szCs w:val="28"/>
        </w:rPr>
        <w:t>Вилюйском</w:t>
      </w:r>
      <w:r w:rsidR="0055135A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>7; 7</w:t>
      </w:r>
      <w:r w:rsidR="003E4B46">
        <w:rPr>
          <w:bCs/>
          <w:iCs/>
          <w:sz w:val="28"/>
          <w:szCs w:val="28"/>
        </w:rPr>
        <w:t>),</w:t>
      </w:r>
      <w:r w:rsidR="00711063">
        <w:rPr>
          <w:bCs/>
          <w:iCs/>
          <w:sz w:val="28"/>
          <w:szCs w:val="28"/>
        </w:rPr>
        <w:t xml:space="preserve"> </w:t>
      </w:r>
      <w:proofErr w:type="spellStart"/>
      <w:r w:rsidR="00E76FF0">
        <w:rPr>
          <w:bCs/>
          <w:iCs/>
          <w:sz w:val="28"/>
          <w:szCs w:val="28"/>
        </w:rPr>
        <w:t>Усть-Алданском</w:t>
      </w:r>
      <w:proofErr w:type="spellEnd"/>
      <w:r w:rsidR="00E76FF0">
        <w:rPr>
          <w:bCs/>
          <w:iCs/>
          <w:sz w:val="28"/>
          <w:szCs w:val="28"/>
        </w:rPr>
        <w:t xml:space="preserve"> (13; 13), </w:t>
      </w:r>
      <w:proofErr w:type="spellStart"/>
      <w:r w:rsidR="00161C14">
        <w:rPr>
          <w:bCs/>
          <w:iCs/>
          <w:sz w:val="28"/>
          <w:szCs w:val="28"/>
        </w:rPr>
        <w:t>Усть</w:t>
      </w:r>
      <w:proofErr w:type="spellEnd"/>
      <w:r w:rsidR="00161C14">
        <w:rPr>
          <w:bCs/>
          <w:iCs/>
          <w:sz w:val="28"/>
          <w:szCs w:val="28"/>
        </w:rPr>
        <w:t xml:space="preserve">-Майском (5; 5), </w:t>
      </w:r>
      <w:proofErr w:type="spellStart"/>
      <w:r w:rsidR="00161C14">
        <w:rPr>
          <w:bCs/>
          <w:iCs/>
          <w:sz w:val="28"/>
          <w:szCs w:val="28"/>
        </w:rPr>
        <w:t>Нерюнгринском</w:t>
      </w:r>
      <w:proofErr w:type="spellEnd"/>
      <w:r w:rsidR="00161C14">
        <w:rPr>
          <w:bCs/>
          <w:iCs/>
          <w:sz w:val="28"/>
          <w:szCs w:val="28"/>
        </w:rPr>
        <w:t xml:space="preserve"> (3; 3)</w:t>
      </w:r>
      <w:r w:rsidR="0055135A">
        <w:rPr>
          <w:bCs/>
          <w:iCs/>
          <w:sz w:val="28"/>
          <w:szCs w:val="28"/>
        </w:rPr>
        <w:t>.</w:t>
      </w:r>
    </w:p>
    <w:p w14:paraId="625D0763" w14:textId="77777777" w:rsidR="003E4B46" w:rsidRDefault="003E4B46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88F123D" w14:textId="279AA65C" w:rsidR="005A148D" w:rsidRPr="005F345F" w:rsidRDefault="005A148D" w:rsidP="00F57B1C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5F345F">
        <w:rPr>
          <w:b/>
          <w:bCs/>
          <w:iCs/>
          <w:sz w:val="28"/>
          <w:szCs w:val="28"/>
        </w:rPr>
        <w:t xml:space="preserve">Таким образом, </w:t>
      </w:r>
      <w:r w:rsidR="00161C14">
        <w:rPr>
          <w:b/>
          <w:bCs/>
          <w:iCs/>
          <w:sz w:val="28"/>
          <w:szCs w:val="28"/>
        </w:rPr>
        <w:t>на отчетный период</w:t>
      </w:r>
      <w:r w:rsidRPr="005F345F">
        <w:rPr>
          <w:b/>
          <w:bCs/>
          <w:iCs/>
          <w:sz w:val="28"/>
          <w:szCs w:val="28"/>
        </w:rPr>
        <w:t xml:space="preserve"> обстановка с пожарами и последствиями от них характеризуется следующими показателями:</w:t>
      </w:r>
    </w:p>
    <w:p w14:paraId="4956A92F" w14:textId="18F96A8A" w:rsidR="005A148D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A148D">
        <w:rPr>
          <w:bCs/>
          <w:iCs/>
          <w:sz w:val="28"/>
          <w:szCs w:val="28"/>
        </w:rPr>
        <w:t xml:space="preserve">  В</w:t>
      </w:r>
      <w:r w:rsidR="005A148D" w:rsidRPr="005A148D">
        <w:rPr>
          <w:bCs/>
          <w:iCs/>
          <w:sz w:val="28"/>
          <w:szCs w:val="28"/>
        </w:rPr>
        <w:t xml:space="preserve"> Республик</w:t>
      </w:r>
      <w:r w:rsidR="005A148D">
        <w:rPr>
          <w:bCs/>
          <w:iCs/>
          <w:sz w:val="28"/>
          <w:szCs w:val="28"/>
        </w:rPr>
        <w:t xml:space="preserve">и Саха (Якутия) зарегистрирован рост количества пожаров на </w:t>
      </w:r>
      <w:r w:rsidR="00B31B5C">
        <w:rPr>
          <w:bCs/>
          <w:iCs/>
          <w:sz w:val="28"/>
          <w:szCs w:val="28"/>
        </w:rPr>
        <w:t>4,4</w:t>
      </w:r>
      <w:r w:rsidR="005A148D">
        <w:rPr>
          <w:bCs/>
          <w:iCs/>
          <w:sz w:val="28"/>
          <w:szCs w:val="28"/>
        </w:rPr>
        <w:t xml:space="preserve">%. </w:t>
      </w:r>
      <w:r w:rsidR="005A148D" w:rsidRPr="005A148D">
        <w:rPr>
          <w:bCs/>
          <w:iCs/>
          <w:sz w:val="28"/>
          <w:szCs w:val="28"/>
        </w:rPr>
        <w:t xml:space="preserve"> </w:t>
      </w:r>
      <w:r w:rsidR="00153F07">
        <w:rPr>
          <w:bCs/>
          <w:iCs/>
          <w:sz w:val="28"/>
          <w:szCs w:val="28"/>
        </w:rPr>
        <w:t>Рост</w:t>
      </w:r>
      <w:r w:rsidR="005A148D">
        <w:rPr>
          <w:bCs/>
          <w:iCs/>
          <w:sz w:val="28"/>
          <w:szCs w:val="28"/>
        </w:rPr>
        <w:t xml:space="preserve"> общего количества погибших на </w:t>
      </w:r>
      <w:r w:rsidR="00161C14">
        <w:rPr>
          <w:bCs/>
          <w:iCs/>
          <w:sz w:val="28"/>
          <w:szCs w:val="28"/>
        </w:rPr>
        <w:t>123,5</w:t>
      </w:r>
      <w:r w:rsidR="005A148D">
        <w:rPr>
          <w:bCs/>
          <w:iCs/>
          <w:sz w:val="28"/>
          <w:szCs w:val="28"/>
        </w:rPr>
        <w:t xml:space="preserve">%, </w:t>
      </w:r>
      <w:r w:rsidR="00E41719">
        <w:rPr>
          <w:bCs/>
          <w:iCs/>
          <w:sz w:val="28"/>
          <w:szCs w:val="28"/>
        </w:rPr>
        <w:t>в том числе</w:t>
      </w:r>
      <w:r w:rsidR="00161C14">
        <w:rPr>
          <w:bCs/>
          <w:iCs/>
          <w:sz w:val="28"/>
          <w:szCs w:val="28"/>
        </w:rPr>
        <w:t xml:space="preserve"> рост гибели детей на 3</w:t>
      </w:r>
      <w:r w:rsidR="005A148D">
        <w:rPr>
          <w:bCs/>
          <w:iCs/>
          <w:sz w:val="28"/>
          <w:szCs w:val="28"/>
        </w:rPr>
        <w:t xml:space="preserve">00%. </w:t>
      </w:r>
      <w:r w:rsidR="005F345F">
        <w:rPr>
          <w:bCs/>
          <w:iCs/>
          <w:sz w:val="28"/>
          <w:szCs w:val="28"/>
        </w:rPr>
        <w:t xml:space="preserve">Рост количества травмированных на </w:t>
      </w:r>
      <w:r w:rsidR="00B31B5C">
        <w:rPr>
          <w:sz w:val="28"/>
          <w:szCs w:val="28"/>
        </w:rPr>
        <w:t>41,7</w:t>
      </w:r>
      <w:r w:rsidR="005F345F" w:rsidRPr="005F345F">
        <w:rPr>
          <w:bCs/>
          <w:iCs/>
          <w:sz w:val="28"/>
          <w:szCs w:val="28"/>
        </w:rPr>
        <w:t>%</w:t>
      </w:r>
      <w:r w:rsidR="005F345F">
        <w:rPr>
          <w:bCs/>
          <w:iCs/>
          <w:sz w:val="28"/>
          <w:szCs w:val="28"/>
        </w:rPr>
        <w:t>.</w:t>
      </w:r>
    </w:p>
    <w:p w14:paraId="2C0C4C96" w14:textId="6BFF2EEE" w:rsidR="005A148D" w:rsidRDefault="005A148D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том числе, в </w:t>
      </w:r>
      <w:r w:rsidRPr="005A148D">
        <w:rPr>
          <w:bCs/>
          <w:iCs/>
          <w:sz w:val="28"/>
          <w:szCs w:val="28"/>
        </w:rPr>
        <w:t xml:space="preserve">зоне ответственности ГБУ РС(Я) «ГПС РС(Я)» </w:t>
      </w:r>
      <w:r>
        <w:rPr>
          <w:bCs/>
          <w:iCs/>
          <w:sz w:val="28"/>
          <w:szCs w:val="28"/>
        </w:rPr>
        <w:t xml:space="preserve">отмечается рост количества пожаров на </w:t>
      </w:r>
      <w:r w:rsidR="008E39B8">
        <w:rPr>
          <w:bCs/>
          <w:iCs/>
          <w:sz w:val="28"/>
          <w:szCs w:val="28"/>
        </w:rPr>
        <w:t>2</w:t>
      </w:r>
      <w:r w:rsidR="00B31B5C">
        <w:rPr>
          <w:bCs/>
          <w:iCs/>
          <w:sz w:val="28"/>
          <w:szCs w:val="28"/>
        </w:rPr>
        <w:t>0,9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. Рост количества погибших на </w:t>
      </w:r>
      <w:r w:rsidR="008E39B8">
        <w:rPr>
          <w:bCs/>
          <w:iCs/>
          <w:sz w:val="28"/>
          <w:szCs w:val="28"/>
        </w:rPr>
        <w:t>440</w:t>
      </w:r>
      <w:r w:rsidRPr="005A148D">
        <w:rPr>
          <w:bCs/>
          <w:iCs/>
          <w:sz w:val="28"/>
          <w:szCs w:val="28"/>
        </w:rPr>
        <w:t>%</w:t>
      </w:r>
      <w:r w:rsidR="006177DD">
        <w:rPr>
          <w:bCs/>
          <w:iCs/>
          <w:sz w:val="28"/>
          <w:szCs w:val="28"/>
        </w:rPr>
        <w:t xml:space="preserve">, </w:t>
      </w:r>
      <w:r w:rsidR="008E39B8">
        <w:rPr>
          <w:bCs/>
          <w:iCs/>
          <w:sz w:val="28"/>
          <w:szCs w:val="28"/>
        </w:rPr>
        <w:t>в том числе детей на 6</w:t>
      </w:r>
      <w:r>
        <w:rPr>
          <w:bCs/>
          <w:iCs/>
          <w:sz w:val="28"/>
          <w:szCs w:val="28"/>
        </w:rPr>
        <w:t xml:space="preserve">00%. </w:t>
      </w:r>
      <w:r w:rsidR="005F345F" w:rsidRPr="005F345F">
        <w:rPr>
          <w:bCs/>
          <w:iCs/>
          <w:sz w:val="28"/>
          <w:szCs w:val="28"/>
        </w:rPr>
        <w:t xml:space="preserve">Рост травмированных на </w:t>
      </w:r>
      <w:r w:rsidR="00B31B5C">
        <w:rPr>
          <w:bCs/>
          <w:iCs/>
          <w:sz w:val="28"/>
          <w:szCs w:val="28"/>
        </w:rPr>
        <w:t>33</w:t>
      </w:r>
      <w:r w:rsidR="00472935">
        <w:rPr>
          <w:bCs/>
          <w:iCs/>
          <w:sz w:val="28"/>
          <w:szCs w:val="28"/>
        </w:rPr>
        <w:t>3,3</w:t>
      </w:r>
      <w:r w:rsidR="005F345F" w:rsidRPr="005F345F">
        <w:rPr>
          <w:bCs/>
          <w:iCs/>
          <w:sz w:val="28"/>
          <w:szCs w:val="28"/>
        </w:rPr>
        <w:t>%.</w:t>
      </w:r>
    </w:p>
    <w:p w14:paraId="5D5CBC45" w14:textId="4BFC5E05" w:rsidR="008E39B8" w:rsidRPr="008E39B8" w:rsidRDefault="00B31B5C" w:rsidP="008E39B8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5F345F" w:rsidRPr="005F345F">
        <w:rPr>
          <w:bCs/>
          <w:iCs/>
          <w:sz w:val="28"/>
          <w:szCs w:val="28"/>
        </w:rPr>
        <w:t>аблюдается рост пожаров</w:t>
      </w:r>
      <w:r>
        <w:rPr>
          <w:bCs/>
          <w:iCs/>
          <w:sz w:val="28"/>
          <w:szCs w:val="28"/>
        </w:rPr>
        <w:t xml:space="preserve"> по сравнению с АППГ</w:t>
      </w:r>
      <w:r w:rsidR="005F345F" w:rsidRPr="005F345F">
        <w:rPr>
          <w:bCs/>
          <w:iCs/>
          <w:sz w:val="28"/>
          <w:szCs w:val="28"/>
        </w:rPr>
        <w:t xml:space="preserve"> в жилом секторе на </w:t>
      </w:r>
      <w:r w:rsidR="008E39B8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1</w:t>
      </w:r>
      <w:r w:rsidR="005F345F" w:rsidRPr="005F345F">
        <w:rPr>
          <w:bCs/>
          <w:iCs/>
          <w:sz w:val="28"/>
          <w:szCs w:val="28"/>
        </w:rPr>
        <w:t xml:space="preserve">%, </w:t>
      </w:r>
      <w:r w:rsidR="008E39B8" w:rsidRPr="008E39B8">
        <w:rPr>
          <w:bCs/>
          <w:iCs/>
          <w:sz w:val="28"/>
          <w:szCs w:val="28"/>
        </w:rPr>
        <w:t xml:space="preserve">в том числе в одноквартирных жилых домах на </w:t>
      </w:r>
      <w:r>
        <w:rPr>
          <w:bCs/>
          <w:iCs/>
          <w:sz w:val="28"/>
          <w:szCs w:val="28"/>
        </w:rPr>
        <w:t>21</w:t>
      </w:r>
      <w:r w:rsidR="008E39B8" w:rsidRPr="008E39B8">
        <w:rPr>
          <w:bCs/>
          <w:iCs/>
          <w:sz w:val="28"/>
          <w:szCs w:val="28"/>
        </w:rPr>
        <w:t xml:space="preserve">%, многоквартирных домах на </w:t>
      </w:r>
      <w:r>
        <w:rPr>
          <w:bCs/>
          <w:iCs/>
          <w:sz w:val="28"/>
          <w:szCs w:val="28"/>
        </w:rPr>
        <w:t>90</w:t>
      </w:r>
      <w:r w:rsidR="008E39B8" w:rsidRPr="008E39B8">
        <w:rPr>
          <w:bCs/>
          <w:iCs/>
          <w:sz w:val="28"/>
          <w:szCs w:val="28"/>
        </w:rPr>
        <w:t xml:space="preserve">%, </w:t>
      </w:r>
      <w:r>
        <w:rPr>
          <w:bCs/>
          <w:iCs/>
          <w:sz w:val="28"/>
          <w:szCs w:val="28"/>
        </w:rPr>
        <w:t xml:space="preserve">садовый дом, дача на 67%, </w:t>
      </w:r>
      <w:r w:rsidR="008E39B8" w:rsidRPr="008E39B8">
        <w:rPr>
          <w:bCs/>
          <w:iCs/>
          <w:sz w:val="28"/>
          <w:szCs w:val="28"/>
        </w:rPr>
        <w:t xml:space="preserve">в частных гаражах, банях и прочих постройках жилого назначения на </w:t>
      </w:r>
      <w:r>
        <w:rPr>
          <w:bCs/>
          <w:iCs/>
          <w:sz w:val="28"/>
          <w:szCs w:val="28"/>
        </w:rPr>
        <w:t>21</w:t>
      </w:r>
      <w:r w:rsidR="008E39B8" w:rsidRPr="008E39B8">
        <w:rPr>
          <w:bCs/>
          <w:iCs/>
          <w:sz w:val="28"/>
          <w:szCs w:val="28"/>
        </w:rPr>
        <w:t>%.</w:t>
      </w:r>
    </w:p>
    <w:p w14:paraId="1946AFE6" w14:textId="311A2B77" w:rsidR="00867969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867969">
        <w:rPr>
          <w:bCs/>
          <w:iCs/>
          <w:sz w:val="28"/>
          <w:szCs w:val="28"/>
        </w:rPr>
        <w:t xml:space="preserve"> Гибель и травмирование людей при пожарах зарегистрирован</w:t>
      </w:r>
      <w:r>
        <w:rPr>
          <w:bCs/>
          <w:iCs/>
          <w:sz w:val="28"/>
          <w:szCs w:val="28"/>
        </w:rPr>
        <w:t>а</w:t>
      </w:r>
      <w:r w:rsidR="00867969">
        <w:rPr>
          <w:bCs/>
          <w:iCs/>
          <w:sz w:val="28"/>
          <w:szCs w:val="28"/>
        </w:rPr>
        <w:t xml:space="preserve"> в</w:t>
      </w:r>
      <w:r w:rsidR="00B66FCC">
        <w:rPr>
          <w:bCs/>
          <w:iCs/>
          <w:sz w:val="28"/>
          <w:szCs w:val="28"/>
        </w:rPr>
        <w:t xml:space="preserve"> </w:t>
      </w:r>
      <w:r w:rsidR="004A7A12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районах</w:t>
      </w:r>
      <w:r w:rsidR="004A7A12">
        <w:rPr>
          <w:bCs/>
          <w:iCs/>
          <w:sz w:val="28"/>
          <w:szCs w:val="28"/>
        </w:rPr>
        <w:t xml:space="preserve"> и Городском округе</w:t>
      </w:r>
      <w:r>
        <w:rPr>
          <w:bCs/>
          <w:iCs/>
          <w:sz w:val="28"/>
          <w:szCs w:val="28"/>
        </w:rPr>
        <w:t xml:space="preserve">: </w:t>
      </w:r>
      <w:r w:rsidR="00472935">
        <w:rPr>
          <w:bCs/>
          <w:iCs/>
          <w:sz w:val="28"/>
          <w:szCs w:val="28"/>
        </w:rPr>
        <w:t xml:space="preserve">Верхоянском, </w:t>
      </w:r>
      <w:proofErr w:type="spellStart"/>
      <w:r w:rsidR="006177DD">
        <w:rPr>
          <w:bCs/>
          <w:iCs/>
          <w:sz w:val="28"/>
          <w:szCs w:val="28"/>
        </w:rPr>
        <w:t>Жиганском</w:t>
      </w:r>
      <w:proofErr w:type="spellEnd"/>
      <w:r w:rsidR="006177DD">
        <w:rPr>
          <w:bCs/>
          <w:iCs/>
          <w:sz w:val="28"/>
          <w:szCs w:val="28"/>
        </w:rPr>
        <w:t xml:space="preserve">, </w:t>
      </w:r>
      <w:proofErr w:type="spellStart"/>
      <w:r w:rsidR="00472935">
        <w:rPr>
          <w:bCs/>
          <w:iCs/>
          <w:sz w:val="28"/>
          <w:szCs w:val="28"/>
        </w:rPr>
        <w:t>Мирнинском</w:t>
      </w:r>
      <w:proofErr w:type="spellEnd"/>
      <w:r w:rsidR="00472935">
        <w:rPr>
          <w:bCs/>
          <w:iCs/>
          <w:sz w:val="28"/>
          <w:szCs w:val="28"/>
        </w:rPr>
        <w:t xml:space="preserve">, </w:t>
      </w:r>
      <w:proofErr w:type="spellStart"/>
      <w:r w:rsidR="00472935">
        <w:rPr>
          <w:bCs/>
          <w:iCs/>
          <w:sz w:val="28"/>
          <w:szCs w:val="28"/>
        </w:rPr>
        <w:t>Олекминском</w:t>
      </w:r>
      <w:proofErr w:type="spellEnd"/>
      <w:r w:rsidR="008E39B8">
        <w:rPr>
          <w:bCs/>
          <w:iCs/>
          <w:sz w:val="28"/>
          <w:szCs w:val="28"/>
        </w:rPr>
        <w:t xml:space="preserve">, </w:t>
      </w:r>
      <w:proofErr w:type="spellStart"/>
      <w:r w:rsidR="004A7A12">
        <w:rPr>
          <w:bCs/>
          <w:iCs/>
          <w:sz w:val="28"/>
          <w:szCs w:val="28"/>
        </w:rPr>
        <w:t>Усть-Алданском</w:t>
      </w:r>
      <w:proofErr w:type="spellEnd"/>
      <w:r w:rsidR="004A7A12">
        <w:rPr>
          <w:bCs/>
          <w:iCs/>
          <w:sz w:val="28"/>
          <w:szCs w:val="28"/>
        </w:rPr>
        <w:t xml:space="preserve">, </w:t>
      </w:r>
      <w:proofErr w:type="spellStart"/>
      <w:r w:rsidR="00B66FCC">
        <w:rPr>
          <w:bCs/>
          <w:iCs/>
          <w:sz w:val="28"/>
          <w:szCs w:val="28"/>
        </w:rPr>
        <w:t>Хангаласском</w:t>
      </w:r>
      <w:proofErr w:type="spellEnd"/>
      <w:r w:rsidR="00472935">
        <w:rPr>
          <w:bCs/>
          <w:iCs/>
          <w:sz w:val="28"/>
          <w:szCs w:val="28"/>
        </w:rPr>
        <w:t xml:space="preserve"> районах</w:t>
      </w:r>
      <w:r w:rsidR="006177DD">
        <w:rPr>
          <w:bCs/>
          <w:iCs/>
          <w:sz w:val="28"/>
          <w:szCs w:val="28"/>
        </w:rPr>
        <w:t xml:space="preserve"> и ГО Якутск</w:t>
      </w:r>
      <w:r>
        <w:rPr>
          <w:bCs/>
          <w:iCs/>
          <w:sz w:val="28"/>
          <w:szCs w:val="28"/>
        </w:rPr>
        <w:t>.</w:t>
      </w:r>
    </w:p>
    <w:p w14:paraId="4CDCBB26" w14:textId="4A323DBC" w:rsidR="00B66FCC" w:rsidRPr="00B66FCC" w:rsidRDefault="00626324" w:rsidP="00B66FCC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90FF0">
        <w:rPr>
          <w:bCs/>
          <w:iCs/>
          <w:sz w:val="28"/>
          <w:szCs w:val="28"/>
        </w:rPr>
        <w:t xml:space="preserve"> </w:t>
      </w:r>
      <w:r w:rsidR="00190FF0" w:rsidRPr="00190FF0">
        <w:rPr>
          <w:bCs/>
          <w:iCs/>
          <w:sz w:val="28"/>
          <w:szCs w:val="28"/>
        </w:rPr>
        <w:t xml:space="preserve">Рост </w:t>
      </w:r>
      <w:r w:rsidR="00190FF0">
        <w:rPr>
          <w:bCs/>
          <w:iCs/>
          <w:sz w:val="28"/>
          <w:szCs w:val="28"/>
        </w:rPr>
        <w:t xml:space="preserve">количества </w:t>
      </w:r>
      <w:r w:rsidR="00190FF0" w:rsidRPr="00190FF0">
        <w:rPr>
          <w:bCs/>
          <w:iCs/>
          <w:sz w:val="28"/>
          <w:szCs w:val="28"/>
        </w:rPr>
        <w:t xml:space="preserve">пожаров отмечается в </w:t>
      </w:r>
      <w:r w:rsidR="00B66FCC">
        <w:rPr>
          <w:bCs/>
          <w:iCs/>
          <w:sz w:val="28"/>
          <w:szCs w:val="28"/>
        </w:rPr>
        <w:t>21 районе</w:t>
      </w:r>
      <w:r w:rsidR="00190FF0">
        <w:rPr>
          <w:bCs/>
          <w:iCs/>
          <w:sz w:val="28"/>
          <w:szCs w:val="28"/>
        </w:rPr>
        <w:t>, в том числе значительный</w:t>
      </w:r>
      <w:r w:rsidR="00190FF0" w:rsidRPr="00190FF0">
        <w:rPr>
          <w:bCs/>
          <w:iCs/>
          <w:sz w:val="28"/>
          <w:szCs w:val="28"/>
        </w:rPr>
        <w:t xml:space="preserve"> - </w:t>
      </w:r>
      <w:r w:rsidR="00867969">
        <w:rPr>
          <w:bCs/>
          <w:iCs/>
          <w:sz w:val="28"/>
          <w:szCs w:val="28"/>
        </w:rPr>
        <w:t xml:space="preserve">в </w:t>
      </w:r>
      <w:r w:rsidR="004A7A12">
        <w:rPr>
          <w:bCs/>
          <w:iCs/>
          <w:sz w:val="28"/>
          <w:szCs w:val="28"/>
        </w:rPr>
        <w:t>9</w:t>
      </w:r>
      <w:r w:rsidR="00867969">
        <w:rPr>
          <w:bCs/>
          <w:iCs/>
          <w:sz w:val="28"/>
          <w:szCs w:val="28"/>
        </w:rPr>
        <w:t xml:space="preserve"> районах:</w:t>
      </w:r>
      <w:r w:rsidR="00190FF0">
        <w:rPr>
          <w:bCs/>
          <w:iCs/>
          <w:sz w:val="28"/>
          <w:szCs w:val="28"/>
        </w:rPr>
        <w:t xml:space="preserve"> </w:t>
      </w:r>
      <w:proofErr w:type="spellStart"/>
      <w:r w:rsidR="00B66FCC">
        <w:rPr>
          <w:bCs/>
          <w:iCs/>
          <w:sz w:val="28"/>
          <w:szCs w:val="28"/>
        </w:rPr>
        <w:t>Алданском</w:t>
      </w:r>
      <w:proofErr w:type="spellEnd"/>
      <w:r w:rsidR="00B66FCC">
        <w:rPr>
          <w:bCs/>
          <w:iCs/>
          <w:sz w:val="28"/>
          <w:szCs w:val="28"/>
        </w:rPr>
        <w:t xml:space="preserve">, Верхневилюйском, Верхоянском, Ленском, </w:t>
      </w:r>
      <w:proofErr w:type="spellStart"/>
      <w:r w:rsidR="00B66FCC">
        <w:rPr>
          <w:bCs/>
          <w:iCs/>
          <w:sz w:val="28"/>
          <w:szCs w:val="28"/>
        </w:rPr>
        <w:t>Мирнинском</w:t>
      </w:r>
      <w:proofErr w:type="spellEnd"/>
      <w:r w:rsidR="00B66FCC">
        <w:rPr>
          <w:bCs/>
          <w:iCs/>
          <w:sz w:val="28"/>
          <w:szCs w:val="28"/>
        </w:rPr>
        <w:t xml:space="preserve">, </w:t>
      </w:r>
      <w:proofErr w:type="spellStart"/>
      <w:r w:rsidR="00B66FCC">
        <w:rPr>
          <w:bCs/>
          <w:iCs/>
          <w:sz w:val="28"/>
          <w:szCs w:val="28"/>
        </w:rPr>
        <w:t>Оймяконском</w:t>
      </w:r>
      <w:proofErr w:type="spellEnd"/>
      <w:r w:rsidR="00B66FCC">
        <w:rPr>
          <w:bCs/>
          <w:iCs/>
          <w:sz w:val="28"/>
          <w:szCs w:val="28"/>
        </w:rPr>
        <w:t xml:space="preserve">, </w:t>
      </w:r>
      <w:proofErr w:type="spellStart"/>
      <w:r w:rsidR="00B66FCC">
        <w:rPr>
          <w:bCs/>
          <w:iCs/>
          <w:sz w:val="28"/>
          <w:szCs w:val="28"/>
        </w:rPr>
        <w:t>Олекминском</w:t>
      </w:r>
      <w:proofErr w:type="spellEnd"/>
      <w:r w:rsidR="00B66FCC">
        <w:rPr>
          <w:bCs/>
          <w:iCs/>
          <w:sz w:val="28"/>
          <w:szCs w:val="28"/>
        </w:rPr>
        <w:t xml:space="preserve">, </w:t>
      </w:r>
      <w:proofErr w:type="spellStart"/>
      <w:r w:rsidR="00B66FCC">
        <w:rPr>
          <w:bCs/>
          <w:iCs/>
          <w:sz w:val="28"/>
          <w:szCs w:val="28"/>
        </w:rPr>
        <w:t>Сунтарском</w:t>
      </w:r>
      <w:proofErr w:type="spellEnd"/>
      <w:r w:rsidR="00B66FCC">
        <w:rPr>
          <w:bCs/>
          <w:iCs/>
          <w:sz w:val="28"/>
          <w:szCs w:val="28"/>
        </w:rPr>
        <w:t xml:space="preserve">, </w:t>
      </w:r>
      <w:proofErr w:type="spellStart"/>
      <w:r w:rsidR="00B66FCC">
        <w:rPr>
          <w:bCs/>
          <w:iCs/>
          <w:sz w:val="28"/>
          <w:szCs w:val="28"/>
        </w:rPr>
        <w:t>Томпонском</w:t>
      </w:r>
      <w:proofErr w:type="spellEnd"/>
      <w:r w:rsidR="00B66FCC" w:rsidRPr="00B66FCC">
        <w:rPr>
          <w:bCs/>
          <w:iCs/>
          <w:sz w:val="28"/>
          <w:szCs w:val="28"/>
        </w:rPr>
        <w:t>.</w:t>
      </w:r>
    </w:p>
    <w:p w14:paraId="7D06EC43" w14:textId="1D2F4810" w:rsidR="00831AAB" w:rsidRDefault="00626324" w:rsidP="0062632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867969">
        <w:rPr>
          <w:bCs/>
          <w:iCs/>
          <w:sz w:val="28"/>
          <w:szCs w:val="28"/>
        </w:rPr>
        <w:t xml:space="preserve"> </w:t>
      </w:r>
      <w:r w:rsidR="00DE7010">
        <w:rPr>
          <w:bCs/>
          <w:iCs/>
          <w:sz w:val="28"/>
          <w:szCs w:val="28"/>
        </w:rPr>
        <w:t>9</w:t>
      </w:r>
      <w:r w:rsidR="007C5603" w:rsidRPr="007C5603">
        <w:rPr>
          <w:bCs/>
          <w:iCs/>
          <w:sz w:val="28"/>
          <w:szCs w:val="28"/>
        </w:rPr>
        <w:t xml:space="preserve"> район</w:t>
      </w:r>
      <w:r w:rsidR="00867969">
        <w:rPr>
          <w:bCs/>
          <w:iCs/>
          <w:sz w:val="28"/>
          <w:szCs w:val="28"/>
        </w:rPr>
        <w:t xml:space="preserve">ах </w:t>
      </w:r>
      <w:r w:rsidR="007C5603" w:rsidRPr="007C5603">
        <w:rPr>
          <w:bCs/>
          <w:iCs/>
          <w:sz w:val="28"/>
          <w:szCs w:val="28"/>
        </w:rPr>
        <w:t xml:space="preserve">наблюдается снижение количества пожаров: </w:t>
      </w:r>
      <w:proofErr w:type="spellStart"/>
      <w:r w:rsidR="00831AAB" w:rsidRPr="00831AAB">
        <w:rPr>
          <w:bCs/>
          <w:iCs/>
          <w:sz w:val="28"/>
          <w:szCs w:val="28"/>
        </w:rPr>
        <w:t>Анабарском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Верхнеколымском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 w:rsidRPr="00831AAB">
        <w:rPr>
          <w:bCs/>
          <w:iCs/>
          <w:sz w:val="28"/>
          <w:szCs w:val="28"/>
        </w:rPr>
        <w:t>Кобяйском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Мегино-Кангаласский</w:t>
      </w:r>
      <w:proofErr w:type="spellEnd"/>
      <w:r w:rsid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Момский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Намский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 w:rsidRPr="00831AAB">
        <w:rPr>
          <w:bCs/>
          <w:iCs/>
          <w:sz w:val="28"/>
          <w:szCs w:val="28"/>
        </w:rPr>
        <w:t>Ниж</w:t>
      </w:r>
      <w:r w:rsidR="00831AAB">
        <w:rPr>
          <w:bCs/>
          <w:iCs/>
          <w:sz w:val="28"/>
          <w:szCs w:val="28"/>
        </w:rPr>
        <w:t>неколымском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Оленекском</w:t>
      </w:r>
      <w:proofErr w:type="spellEnd"/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Таттинском</w:t>
      </w:r>
      <w:proofErr w:type="spellEnd"/>
      <w:r w:rsidR="00831AAB" w:rsidRPr="00831AAB">
        <w:rPr>
          <w:bCs/>
          <w:iCs/>
          <w:sz w:val="28"/>
          <w:szCs w:val="28"/>
        </w:rPr>
        <w:t>.</w:t>
      </w:r>
      <w:r w:rsidR="00B66FCC" w:rsidRPr="00B66FCC">
        <w:rPr>
          <w:bCs/>
          <w:iCs/>
          <w:sz w:val="28"/>
          <w:szCs w:val="28"/>
        </w:rPr>
        <w:t xml:space="preserve"> </w:t>
      </w:r>
      <w:r w:rsidR="00CD05F2">
        <w:rPr>
          <w:bCs/>
          <w:iCs/>
          <w:sz w:val="28"/>
          <w:szCs w:val="28"/>
        </w:rPr>
        <w:t xml:space="preserve">Также </w:t>
      </w:r>
      <w:r w:rsidR="00831AAB">
        <w:rPr>
          <w:bCs/>
          <w:iCs/>
          <w:sz w:val="28"/>
          <w:szCs w:val="28"/>
        </w:rPr>
        <w:t>3</w:t>
      </w:r>
      <w:r w:rsidR="00CD05F2">
        <w:rPr>
          <w:bCs/>
          <w:iCs/>
          <w:sz w:val="28"/>
          <w:szCs w:val="28"/>
        </w:rPr>
        <w:t xml:space="preserve"> района</w:t>
      </w:r>
      <w:r w:rsidR="00D10C00" w:rsidRPr="00D10C00">
        <w:rPr>
          <w:bCs/>
          <w:iCs/>
          <w:sz w:val="28"/>
          <w:szCs w:val="28"/>
        </w:rPr>
        <w:t xml:space="preserve">, где роста пожаров не допущено: </w:t>
      </w:r>
      <w:r w:rsidR="00831AAB" w:rsidRPr="00831AAB">
        <w:rPr>
          <w:bCs/>
          <w:iCs/>
          <w:sz w:val="28"/>
          <w:szCs w:val="28"/>
        </w:rPr>
        <w:t xml:space="preserve">Вилюйском, </w:t>
      </w:r>
      <w:proofErr w:type="spellStart"/>
      <w:r w:rsidR="00831AAB">
        <w:rPr>
          <w:bCs/>
          <w:iCs/>
          <w:sz w:val="28"/>
          <w:szCs w:val="28"/>
        </w:rPr>
        <w:t>Усть</w:t>
      </w:r>
      <w:proofErr w:type="spellEnd"/>
      <w:r w:rsidR="00831AAB">
        <w:rPr>
          <w:bCs/>
          <w:iCs/>
          <w:sz w:val="28"/>
          <w:szCs w:val="28"/>
        </w:rPr>
        <w:t>-Майском</w:t>
      </w:r>
      <w:r w:rsidR="00831AAB" w:rsidRPr="00831AAB">
        <w:rPr>
          <w:bCs/>
          <w:iCs/>
          <w:sz w:val="28"/>
          <w:szCs w:val="28"/>
        </w:rPr>
        <w:t xml:space="preserve">, </w:t>
      </w:r>
      <w:proofErr w:type="spellStart"/>
      <w:r w:rsidR="00831AAB">
        <w:rPr>
          <w:bCs/>
          <w:iCs/>
          <w:sz w:val="28"/>
          <w:szCs w:val="28"/>
        </w:rPr>
        <w:t>Нерюнгринском</w:t>
      </w:r>
      <w:proofErr w:type="spellEnd"/>
      <w:r w:rsidR="00831AAB">
        <w:rPr>
          <w:bCs/>
          <w:iCs/>
          <w:sz w:val="28"/>
          <w:szCs w:val="28"/>
        </w:rPr>
        <w:t>.</w:t>
      </w:r>
    </w:p>
    <w:p w14:paraId="7F52DFF5" w14:textId="2F2A6279" w:rsidR="00831AAB" w:rsidRPr="00831AAB" w:rsidRDefault="00831AAB" w:rsidP="00831AA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62632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Пожары </w:t>
      </w:r>
      <w:r w:rsidRPr="00831AAB">
        <w:rPr>
          <w:bCs/>
          <w:iCs/>
          <w:sz w:val="28"/>
          <w:szCs w:val="28"/>
        </w:rPr>
        <w:t xml:space="preserve">не зарегистрированы в 1 районе: </w:t>
      </w:r>
      <w:proofErr w:type="spellStart"/>
      <w:r w:rsidRPr="00831AAB">
        <w:rPr>
          <w:bCs/>
          <w:iCs/>
          <w:sz w:val="28"/>
          <w:szCs w:val="28"/>
        </w:rPr>
        <w:t>Аллаиховском</w:t>
      </w:r>
      <w:proofErr w:type="spellEnd"/>
      <w:r w:rsidRPr="00831AAB">
        <w:rPr>
          <w:bCs/>
          <w:iCs/>
          <w:sz w:val="28"/>
          <w:szCs w:val="28"/>
        </w:rPr>
        <w:t>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CC133F6" w14:textId="14DF2797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706CE">
        <w:rPr>
          <w:b/>
          <w:bCs/>
          <w:iCs/>
          <w:sz w:val="28"/>
          <w:szCs w:val="28"/>
        </w:rPr>
        <w:t xml:space="preserve">В </w:t>
      </w:r>
      <w:r w:rsidR="00E706CE" w:rsidRPr="00E706CE">
        <w:rPr>
          <w:b/>
          <w:bCs/>
          <w:iCs/>
          <w:sz w:val="28"/>
          <w:szCs w:val="28"/>
        </w:rPr>
        <w:t>целях реализации основных задач по профилактике пожаров,</w:t>
      </w:r>
      <w:r w:rsidR="00E706CE">
        <w:rPr>
          <w:bCs/>
          <w:iCs/>
          <w:sz w:val="28"/>
          <w:szCs w:val="28"/>
        </w:rPr>
        <w:t xml:space="preserve"> </w:t>
      </w:r>
      <w:r w:rsidR="00831AAB">
        <w:rPr>
          <w:bCs/>
          <w:iCs/>
          <w:sz w:val="28"/>
          <w:szCs w:val="28"/>
        </w:rPr>
        <w:t>за отчетный период в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Pr="00A06B6B">
        <w:rPr>
          <w:bCs/>
          <w:iCs/>
          <w:sz w:val="28"/>
          <w:szCs w:val="28"/>
        </w:rPr>
        <w:t xml:space="preserve">проинструктировано </w:t>
      </w:r>
      <w:r w:rsidR="00831AAB">
        <w:rPr>
          <w:bCs/>
          <w:iCs/>
          <w:sz w:val="28"/>
          <w:szCs w:val="28"/>
        </w:rPr>
        <w:t>73 941 человек</w:t>
      </w:r>
      <w:r w:rsidR="005C14A6">
        <w:rPr>
          <w:bCs/>
          <w:iCs/>
          <w:sz w:val="28"/>
          <w:szCs w:val="28"/>
        </w:rPr>
        <w:t xml:space="preserve"> (АППГ </w:t>
      </w:r>
      <w:r w:rsidR="00A44B15">
        <w:rPr>
          <w:bCs/>
          <w:iCs/>
          <w:sz w:val="28"/>
          <w:szCs w:val="28"/>
        </w:rPr>
        <w:t>45 388</w:t>
      </w:r>
      <w:r w:rsidRPr="00A06B6B">
        <w:rPr>
          <w:bCs/>
          <w:iCs/>
          <w:sz w:val="28"/>
          <w:szCs w:val="28"/>
        </w:rPr>
        <w:t xml:space="preserve"> чел.)</w:t>
      </w:r>
      <w:r>
        <w:rPr>
          <w:bCs/>
          <w:iCs/>
          <w:sz w:val="28"/>
          <w:szCs w:val="28"/>
        </w:rPr>
        <w:t>.</w:t>
      </w:r>
    </w:p>
    <w:p w14:paraId="3BDF8078" w14:textId="4480B8AA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 частном секторе проинструктировано </w:t>
      </w:r>
      <w:r w:rsidR="00831AAB">
        <w:rPr>
          <w:bCs/>
          <w:iCs/>
          <w:sz w:val="28"/>
          <w:szCs w:val="28"/>
        </w:rPr>
        <w:t>40 828</w:t>
      </w:r>
      <w:r w:rsidR="005C14A6">
        <w:rPr>
          <w:bCs/>
          <w:iCs/>
          <w:sz w:val="28"/>
          <w:szCs w:val="28"/>
        </w:rPr>
        <w:t xml:space="preserve"> человек (АППГ </w:t>
      </w:r>
      <w:r w:rsidR="00A44B15">
        <w:rPr>
          <w:bCs/>
          <w:iCs/>
          <w:sz w:val="28"/>
          <w:szCs w:val="28"/>
        </w:rPr>
        <w:t>22 153</w:t>
      </w:r>
      <w:r w:rsidRPr="00A06B6B">
        <w:rPr>
          <w:bCs/>
          <w:iCs/>
          <w:sz w:val="28"/>
          <w:szCs w:val="28"/>
        </w:rPr>
        <w:t xml:space="preserve">), обследовано </w:t>
      </w:r>
      <w:r w:rsidR="00831AAB">
        <w:rPr>
          <w:bCs/>
          <w:iCs/>
          <w:sz w:val="28"/>
          <w:szCs w:val="28"/>
        </w:rPr>
        <w:t>14 901</w:t>
      </w:r>
      <w:r w:rsidR="005C14A6">
        <w:rPr>
          <w:bCs/>
          <w:iCs/>
          <w:sz w:val="28"/>
          <w:szCs w:val="28"/>
        </w:rPr>
        <w:t xml:space="preserve"> частных домов (АППГ </w:t>
      </w:r>
      <w:r w:rsidR="00A44B15">
        <w:rPr>
          <w:bCs/>
          <w:iCs/>
          <w:sz w:val="28"/>
          <w:szCs w:val="28"/>
        </w:rPr>
        <w:t>7589</w:t>
      </w:r>
      <w:r w:rsidRPr="00A06B6B">
        <w:rPr>
          <w:bCs/>
          <w:iCs/>
          <w:sz w:val="28"/>
          <w:szCs w:val="28"/>
        </w:rPr>
        <w:t xml:space="preserve">). В муниципальных </w:t>
      </w:r>
      <w:r w:rsidR="00E706CE">
        <w:rPr>
          <w:bCs/>
          <w:iCs/>
          <w:sz w:val="28"/>
          <w:szCs w:val="28"/>
        </w:rPr>
        <w:lastRenderedPageBreak/>
        <w:t>многоквартирных</w:t>
      </w:r>
      <w:r w:rsidR="005C14A6">
        <w:rPr>
          <w:bCs/>
          <w:iCs/>
          <w:sz w:val="28"/>
          <w:szCs w:val="28"/>
        </w:rPr>
        <w:t xml:space="preserve"> домах проинструктировано </w:t>
      </w:r>
      <w:r w:rsidR="00831AAB">
        <w:rPr>
          <w:bCs/>
          <w:iCs/>
          <w:sz w:val="28"/>
          <w:szCs w:val="28"/>
        </w:rPr>
        <w:t>33 113</w:t>
      </w:r>
      <w:r w:rsidR="005C14A6">
        <w:rPr>
          <w:bCs/>
          <w:iCs/>
          <w:sz w:val="28"/>
          <w:szCs w:val="28"/>
        </w:rPr>
        <w:t xml:space="preserve"> человек (АППГ </w:t>
      </w:r>
      <w:r w:rsidR="00A44B15">
        <w:rPr>
          <w:bCs/>
          <w:iCs/>
          <w:sz w:val="28"/>
          <w:szCs w:val="28"/>
        </w:rPr>
        <w:t>23 235</w:t>
      </w:r>
      <w:r w:rsidR="005C14A6">
        <w:rPr>
          <w:bCs/>
          <w:iCs/>
          <w:sz w:val="28"/>
          <w:szCs w:val="28"/>
        </w:rPr>
        <w:t xml:space="preserve">), обследовано </w:t>
      </w:r>
      <w:r w:rsidR="00831AAB">
        <w:rPr>
          <w:bCs/>
          <w:iCs/>
          <w:sz w:val="28"/>
          <w:szCs w:val="28"/>
        </w:rPr>
        <w:t>14 189 квартир</w:t>
      </w:r>
      <w:r w:rsidR="005C14A6">
        <w:rPr>
          <w:bCs/>
          <w:iCs/>
          <w:sz w:val="28"/>
          <w:szCs w:val="28"/>
        </w:rPr>
        <w:t xml:space="preserve"> (АППГ </w:t>
      </w:r>
      <w:r w:rsidR="00A44B15">
        <w:rPr>
          <w:bCs/>
          <w:iCs/>
          <w:sz w:val="28"/>
          <w:szCs w:val="28"/>
        </w:rPr>
        <w:t>10 203</w:t>
      </w:r>
      <w:r w:rsidRPr="00A06B6B">
        <w:rPr>
          <w:bCs/>
          <w:iCs/>
          <w:sz w:val="28"/>
          <w:szCs w:val="28"/>
        </w:rPr>
        <w:t xml:space="preserve">). </w:t>
      </w:r>
    </w:p>
    <w:p w14:paraId="6DF7F447" w14:textId="77777777" w:rsidR="00563A84" w:rsidRDefault="00563A84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3A84">
        <w:rPr>
          <w:bCs/>
          <w:iCs/>
          <w:sz w:val="28"/>
          <w:szCs w:val="28"/>
        </w:rPr>
        <w:t>На объектах с массовым пребыванием людей проведено 141 практических тренировок по эвакуации,</w:t>
      </w:r>
      <w:r w:rsidRPr="00563A84">
        <w:rPr>
          <w:b/>
          <w:bCs/>
          <w:iCs/>
          <w:sz w:val="28"/>
          <w:szCs w:val="28"/>
        </w:rPr>
        <w:t xml:space="preserve"> </w:t>
      </w:r>
      <w:r w:rsidRPr="00563A84">
        <w:rPr>
          <w:bCs/>
          <w:iCs/>
          <w:sz w:val="28"/>
          <w:szCs w:val="28"/>
        </w:rPr>
        <w:t>в которых приняло участие 7214 человек.</w:t>
      </w:r>
    </w:p>
    <w:p w14:paraId="68B1B2C1" w14:textId="5C632C45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Обучено </w:t>
      </w:r>
      <w:r w:rsidR="00831AAB" w:rsidRPr="00831AAB">
        <w:rPr>
          <w:bCs/>
          <w:iCs/>
          <w:sz w:val="28"/>
          <w:szCs w:val="28"/>
        </w:rPr>
        <w:t xml:space="preserve">в рамках бесед, лекций и занятий на противопожарную тематику </w:t>
      </w:r>
      <w:r w:rsidR="00831AAB">
        <w:rPr>
          <w:bCs/>
          <w:iCs/>
          <w:sz w:val="28"/>
          <w:szCs w:val="28"/>
        </w:rPr>
        <w:t>37 145</w:t>
      </w:r>
      <w:r w:rsidR="002A511F">
        <w:rPr>
          <w:bCs/>
          <w:iCs/>
          <w:sz w:val="28"/>
          <w:szCs w:val="28"/>
        </w:rPr>
        <w:t xml:space="preserve"> человек</w:t>
      </w:r>
      <w:r w:rsidR="00193AC8">
        <w:rPr>
          <w:bCs/>
          <w:iCs/>
          <w:sz w:val="28"/>
          <w:szCs w:val="28"/>
        </w:rPr>
        <w:t xml:space="preserve">, из них детей – </w:t>
      </w:r>
      <w:r w:rsidR="00831AAB">
        <w:rPr>
          <w:bCs/>
          <w:iCs/>
          <w:sz w:val="28"/>
          <w:szCs w:val="28"/>
        </w:rPr>
        <w:t>25 498</w:t>
      </w:r>
      <w:r w:rsidR="00193AC8">
        <w:rPr>
          <w:bCs/>
          <w:iCs/>
          <w:sz w:val="28"/>
          <w:szCs w:val="28"/>
        </w:rPr>
        <w:t xml:space="preserve"> (АППГ </w:t>
      </w:r>
      <w:r w:rsidR="002A511F">
        <w:rPr>
          <w:bCs/>
          <w:iCs/>
          <w:sz w:val="28"/>
          <w:szCs w:val="28"/>
        </w:rPr>
        <w:t>31 628</w:t>
      </w:r>
      <w:r w:rsidR="00193AC8">
        <w:rPr>
          <w:bCs/>
          <w:iCs/>
          <w:sz w:val="28"/>
          <w:szCs w:val="28"/>
        </w:rPr>
        <w:t xml:space="preserve">, в т.ч. детей </w:t>
      </w:r>
      <w:r w:rsidR="002A511F">
        <w:rPr>
          <w:bCs/>
          <w:iCs/>
          <w:sz w:val="28"/>
          <w:szCs w:val="28"/>
        </w:rPr>
        <w:t>22 356</w:t>
      </w:r>
      <w:r w:rsidRPr="00A06B6B">
        <w:rPr>
          <w:bCs/>
          <w:iCs/>
          <w:sz w:val="28"/>
          <w:szCs w:val="28"/>
        </w:rPr>
        <w:t>).</w:t>
      </w:r>
    </w:p>
    <w:p w14:paraId="04238E14" w14:textId="61D1963B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Проведено </w:t>
      </w:r>
      <w:r w:rsidR="006A4A5B">
        <w:rPr>
          <w:bCs/>
          <w:iCs/>
          <w:sz w:val="28"/>
          <w:szCs w:val="28"/>
        </w:rPr>
        <w:t>1273</w:t>
      </w:r>
      <w:r w:rsidRPr="00A06B6B">
        <w:rPr>
          <w:bCs/>
          <w:iCs/>
          <w:sz w:val="28"/>
          <w:szCs w:val="28"/>
        </w:rPr>
        <w:t xml:space="preserve"> совместных рейдов (АППГ </w:t>
      </w:r>
      <w:r w:rsidR="002A511F">
        <w:rPr>
          <w:bCs/>
          <w:iCs/>
          <w:sz w:val="28"/>
          <w:szCs w:val="28"/>
        </w:rPr>
        <w:t>498</w:t>
      </w:r>
      <w:r w:rsidRPr="00A06B6B">
        <w:rPr>
          <w:bCs/>
          <w:iCs/>
          <w:sz w:val="28"/>
          <w:szCs w:val="28"/>
        </w:rPr>
        <w:t xml:space="preserve">), в том числе: </w:t>
      </w:r>
      <w:r w:rsidR="00193AC8">
        <w:rPr>
          <w:bCs/>
          <w:iCs/>
          <w:sz w:val="28"/>
          <w:szCs w:val="28"/>
        </w:rPr>
        <w:t xml:space="preserve">ОВД - </w:t>
      </w:r>
      <w:r w:rsidR="006A4A5B">
        <w:rPr>
          <w:bCs/>
          <w:iCs/>
          <w:sz w:val="28"/>
          <w:szCs w:val="28"/>
        </w:rPr>
        <w:t>271</w:t>
      </w:r>
      <w:r w:rsidR="00193AC8">
        <w:rPr>
          <w:bCs/>
          <w:iCs/>
          <w:sz w:val="28"/>
          <w:szCs w:val="28"/>
        </w:rPr>
        <w:t xml:space="preserve">, с </w:t>
      </w:r>
      <w:proofErr w:type="spellStart"/>
      <w:r w:rsidR="00193AC8">
        <w:rPr>
          <w:bCs/>
          <w:iCs/>
          <w:sz w:val="28"/>
          <w:szCs w:val="28"/>
        </w:rPr>
        <w:t>ОНДиПР</w:t>
      </w:r>
      <w:proofErr w:type="spellEnd"/>
      <w:r w:rsidR="00193AC8">
        <w:rPr>
          <w:bCs/>
          <w:iCs/>
          <w:sz w:val="28"/>
          <w:szCs w:val="28"/>
        </w:rPr>
        <w:t xml:space="preserve"> - </w:t>
      </w:r>
      <w:r w:rsidR="006A4A5B">
        <w:rPr>
          <w:bCs/>
          <w:iCs/>
          <w:sz w:val="28"/>
          <w:szCs w:val="28"/>
        </w:rPr>
        <w:t>297</w:t>
      </w:r>
      <w:r w:rsidR="00193AC8">
        <w:rPr>
          <w:bCs/>
          <w:iCs/>
          <w:sz w:val="28"/>
          <w:szCs w:val="28"/>
        </w:rPr>
        <w:t xml:space="preserve">, ОМСУ – </w:t>
      </w:r>
      <w:r w:rsidR="006A4A5B">
        <w:rPr>
          <w:bCs/>
          <w:iCs/>
          <w:sz w:val="28"/>
          <w:szCs w:val="28"/>
        </w:rPr>
        <w:t>584</w:t>
      </w:r>
      <w:r w:rsidR="00193AC8">
        <w:rPr>
          <w:bCs/>
          <w:iCs/>
          <w:sz w:val="28"/>
          <w:szCs w:val="28"/>
        </w:rPr>
        <w:t xml:space="preserve">, ДПО - </w:t>
      </w:r>
      <w:r w:rsidR="006A4A5B">
        <w:rPr>
          <w:bCs/>
          <w:iCs/>
          <w:sz w:val="28"/>
          <w:szCs w:val="28"/>
        </w:rPr>
        <w:t>85</w:t>
      </w:r>
      <w:r w:rsidRPr="00A06B6B">
        <w:rPr>
          <w:bCs/>
          <w:iCs/>
          <w:sz w:val="28"/>
          <w:szCs w:val="28"/>
        </w:rPr>
        <w:t xml:space="preserve">, ЖЭУ – </w:t>
      </w:r>
      <w:r w:rsidR="006A4A5B">
        <w:rPr>
          <w:bCs/>
          <w:iCs/>
          <w:sz w:val="28"/>
          <w:szCs w:val="28"/>
        </w:rPr>
        <w:t>36</w:t>
      </w:r>
      <w:r w:rsidR="00193AC8">
        <w:rPr>
          <w:bCs/>
          <w:iCs/>
          <w:sz w:val="28"/>
          <w:szCs w:val="28"/>
        </w:rPr>
        <w:t xml:space="preserve">. В ходе рейдов проверено </w:t>
      </w:r>
      <w:r w:rsidR="006A4A5B">
        <w:rPr>
          <w:bCs/>
          <w:iCs/>
          <w:sz w:val="28"/>
          <w:szCs w:val="28"/>
        </w:rPr>
        <w:t>7620</w:t>
      </w:r>
      <w:r w:rsidR="00193AC8">
        <w:rPr>
          <w:bCs/>
          <w:iCs/>
          <w:sz w:val="28"/>
          <w:szCs w:val="28"/>
        </w:rPr>
        <w:t xml:space="preserve"> </w:t>
      </w:r>
      <w:r w:rsidRPr="00A06B6B">
        <w:rPr>
          <w:bCs/>
          <w:iCs/>
          <w:sz w:val="28"/>
          <w:szCs w:val="28"/>
        </w:rPr>
        <w:t>семей, относящихся к группе риска</w:t>
      </w:r>
      <w:r w:rsidR="00193AC8">
        <w:rPr>
          <w:bCs/>
          <w:iCs/>
          <w:sz w:val="28"/>
          <w:szCs w:val="28"/>
        </w:rPr>
        <w:t xml:space="preserve"> (АППГ </w:t>
      </w:r>
      <w:r w:rsidR="002A511F">
        <w:rPr>
          <w:bCs/>
          <w:iCs/>
          <w:sz w:val="28"/>
          <w:szCs w:val="28"/>
        </w:rPr>
        <w:t>3417</w:t>
      </w:r>
      <w:r w:rsidR="00193AC8">
        <w:rPr>
          <w:bCs/>
          <w:iCs/>
          <w:sz w:val="28"/>
          <w:szCs w:val="28"/>
        </w:rPr>
        <w:t>)</w:t>
      </w:r>
      <w:r w:rsidRPr="00A06B6B">
        <w:rPr>
          <w:bCs/>
          <w:iCs/>
          <w:sz w:val="28"/>
          <w:szCs w:val="28"/>
        </w:rPr>
        <w:t>.</w:t>
      </w:r>
    </w:p>
    <w:p w14:paraId="630E4152" w14:textId="5B63655A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563A84">
        <w:rPr>
          <w:bCs/>
          <w:iCs/>
          <w:sz w:val="28"/>
          <w:szCs w:val="28"/>
        </w:rPr>
        <w:t>140</w:t>
      </w:r>
      <w:r w:rsidR="00193AC8">
        <w:rPr>
          <w:bCs/>
          <w:iCs/>
          <w:sz w:val="28"/>
          <w:szCs w:val="28"/>
        </w:rPr>
        <w:t xml:space="preserve"> (АППГ </w:t>
      </w:r>
      <w:r w:rsidR="00563A84">
        <w:rPr>
          <w:bCs/>
          <w:iCs/>
          <w:sz w:val="28"/>
          <w:szCs w:val="28"/>
        </w:rPr>
        <w:t>37</w:t>
      </w:r>
      <w:r w:rsidRPr="00A06B6B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34ECDF80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260DD9F" w14:textId="1694EAFA" w:rsidR="001D6AEF" w:rsidRP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563A84">
        <w:rPr>
          <w:bCs/>
          <w:iCs/>
          <w:sz w:val="28"/>
          <w:szCs w:val="28"/>
        </w:rPr>
        <w:t>136</w:t>
      </w:r>
      <w:r w:rsidR="001D6AEF" w:rsidRPr="001D6AEF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563A84">
        <w:rPr>
          <w:bCs/>
          <w:iCs/>
          <w:sz w:val="28"/>
          <w:szCs w:val="28"/>
        </w:rPr>
        <w:t>81</w:t>
      </w:r>
      <w:r w:rsidR="001D6AEF" w:rsidRPr="001D6AEF">
        <w:rPr>
          <w:bCs/>
          <w:iCs/>
          <w:sz w:val="28"/>
          <w:szCs w:val="28"/>
        </w:rPr>
        <w:t xml:space="preserve">%. </w:t>
      </w:r>
    </w:p>
    <w:p w14:paraId="29845A73" w14:textId="77777777" w:rsidR="00563A84" w:rsidRPr="00563A84" w:rsidRDefault="00A06B6B" w:rsidP="00563A8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 СМИ всего осуществлено </w:t>
      </w:r>
      <w:r w:rsidR="001D6AEF" w:rsidRPr="001D6AEF">
        <w:rPr>
          <w:bCs/>
          <w:iCs/>
          <w:sz w:val="28"/>
          <w:szCs w:val="28"/>
        </w:rPr>
        <w:t xml:space="preserve">организовано </w:t>
      </w:r>
      <w:r w:rsidR="00563A84">
        <w:rPr>
          <w:bCs/>
          <w:iCs/>
          <w:sz w:val="28"/>
          <w:szCs w:val="28"/>
        </w:rPr>
        <w:t>1397</w:t>
      </w:r>
      <w:r w:rsidR="001D6AEF" w:rsidRPr="001D6AEF">
        <w:rPr>
          <w:bCs/>
          <w:iCs/>
          <w:sz w:val="28"/>
          <w:szCs w:val="28"/>
        </w:rPr>
        <w:t xml:space="preserve"> выступлений, из них в печатные издания </w:t>
      </w:r>
      <w:r w:rsidR="00563A84">
        <w:rPr>
          <w:bCs/>
          <w:iCs/>
          <w:sz w:val="28"/>
          <w:szCs w:val="28"/>
        </w:rPr>
        <w:t>154</w:t>
      </w:r>
      <w:r w:rsidR="001D6AEF" w:rsidRPr="001D6AEF">
        <w:rPr>
          <w:bCs/>
          <w:iCs/>
          <w:sz w:val="28"/>
          <w:szCs w:val="28"/>
        </w:rPr>
        <w:t xml:space="preserve"> статей, по радио </w:t>
      </w:r>
      <w:r w:rsidR="00563A84">
        <w:rPr>
          <w:bCs/>
          <w:iCs/>
          <w:sz w:val="28"/>
          <w:szCs w:val="28"/>
        </w:rPr>
        <w:t>576 выступлений</w:t>
      </w:r>
      <w:r w:rsidR="001D6AEF" w:rsidRPr="001D6AEF">
        <w:rPr>
          <w:bCs/>
          <w:iCs/>
          <w:sz w:val="28"/>
          <w:szCs w:val="28"/>
        </w:rPr>
        <w:t xml:space="preserve">, на телевидении </w:t>
      </w:r>
      <w:r w:rsidR="00563A84">
        <w:rPr>
          <w:bCs/>
          <w:iCs/>
          <w:sz w:val="28"/>
          <w:szCs w:val="28"/>
        </w:rPr>
        <w:t>667</w:t>
      </w:r>
      <w:r w:rsidR="001D6AEF" w:rsidRPr="001D6AEF">
        <w:rPr>
          <w:bCs/>
          <w:iCs/>
          <w:sz w:val="28"/>
          <w:szCs w:val="28"/>
        </w:rPr>
        <w:t xml:space="preserve"> выход</w:t>
      </w:r>
      <w:r w:rsidR="00563A84">
        <w:rPr>
          <w:bCs/>
          <w:iCs/>
          <w:sz w:val="28"/>
          <w:szCs w:val="28"/>
        </w:rPr>
        <w:t>ов</w:t>
      </w:r>
      <w:r w:rsidR="001D6AEF" w:rsidRPr="001D6AEF">
        <w:rPr>
          <w:bCs/>
          <w:iCs/>
          <w:sz w:val="28"/>
          <w:szCs w:val="28"/>
        </w:rPr>
        <w:t xml:space="preserve">. На интернет-сайте размещено </w:t>
      </w:r>
      <w:r w:rsidR="00563A84">
        <w:rPr>
          <w:bCs/>
          <w:iCs/>
          <w:sz w:val="28"/>
          <w:szCs w:val="28"/>
        </w:rPr>
        <w:t>428 информаций</w:t>
      </w:r>
      <w:r w:rsidR="001D6AEF" w:rsidRPr="001D6AEF">
        <w:rPr>
          <w:bCs/>
          <w:iCs/>
          <w:sz w:val="28"/>
          <w:szCs w:val="28"/>
        </w:rPr>
        <w:t xml:space="preserve">. Через социальные сети и мессенджеры направлено </w:t>
      </w:r>
      <w:r w:rsidR="00563A84">
        <w:rPr>
          <w:bCs/>
          <w:iCs/>
          <w:sz w:val="28"/>
          <w:szCs w:val="28"/>
        </w:rPr>
        <w:t>6364</w:t>
      </w:r>
      <w:r w:rsidR="001D6AEF" w:rsidRPr="001D6AEF">
        <w:rPr>
          <w:bCs/>
          <w:iCs/>
          <w:sz w:val="28"/>
          <w:szCs w:val="28"/>
        </w:rPr>
        <w:t xml:space="preserve"> информаций. </w:t>
      </w:r>
      <w:r w:rsidR="00563A84" w:rsidRPr="00563A84">
        <w:rPr>
          <w:bCs/>
          <w:iCs/>
          <w:sz w:val="28"/>
          <w:szCs w:val="28"/>
        </w:rPr>
        <w:t>В том числе, в соответствии с Соглашением о сотрудничестве ГБУ РС (Я) «ГПС РС (Я)» и ГБУ РС (Я) «НВК Саха», с 03 февраля 2021 года осуществляется прокат видеороликов на противопожарную тематику на</w:t>
      </w:r>
      <w:r w:rsidR="00563A84" w:rsidRPr="00563A84">
        <w:rPr>
          <w:b/>
          <w:bCs/>
          <w:iCs/>
          <w:sz w:val="28"/>
          <w:szCs w:val="28"/>
        </w:rPr>
        <w:t xml:space="preserve"> </w:t>
      </w:r>
      <w:r w:rsidR="00563A84" w:rsidRPr="00563A84">
        <w:rPr>
          <w:bCs/>
          <w:iCs/>
          <w:sz w:val="28"/>
          <w:szCs w:val="28"/>
        </w:rPr>
        <w:t>телеканале НВК Саха, всего осуществлено 564 выходов видеороликов. В соответствии с соглашением осуществляется прокат аудиороликов на противопожарную тематику: на радио «</w:t>
      </w:r>
      <w:proofErr w:type="spellStart"/>
      <w:r w:rsidR="00563A84" w:rsidRPr="00563A84">
        <w:rPr>
          <w:bCs/>
          <w:iCs/>
          <w:sz w:val="28"/>
          <w:szCs w:val="28"/>
        </w:rPr>
        <w:t>Тэтим</w:t>
      </w:r>
      <w:proofErr w:type="spellEnd"/>
      <w:r w:rsidR="00563A84" w:rsidRPr="00563A84">
        <w:rPr>
          <w:bCs/>
          <w:iCs/>
          <w:sz w:val="28"/>
          <w:szCs w:val="28"/>
        </w:rPr>
        <w:t xml:space="preserve">» – 159 </w:t>
      </w:r>
      <w:proofErr w:type="spellStart"/>
      <w:r w:rsidR="00563A84" w:rsidRPr="00563A84">
        <w:rPr>
          <w:bCs/>
          <w:iCs/>
          <w:sz w:val="28"/>
          <w:szCs w:val="28"/>
        </w:rPr>
        <w:t>аудиороликов</w:t>
      </w:r>
      <w:proofErr w:type="spellEnd"/>
      <w:r w:rsidR="00563A84" w:rsidRPr="00563A84">
        <w:rPr>
          <w:bCs/>
          <w:iCs/>
          <w:sz w:val="28"/>
          <w:szCs w:val="28"/>
        </w:rPr>
        <w:t>.</w:t>
      </w:r>
    </w:p>
    <w:p w14:paraId="02D31EF9" w14:textId="608D8196" w:rsidR="001D6AEF" w:rsidRPr="001D6AEF" w:rsidRDefault="001D6AEF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4CEDA5B" w14:textId="409823AF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пожарной безопасности, в настоящее время является проведение выступлений через средства массовой информации, прокат видео-и аудиороликов на телевидении, радио, размещение информации на интернет-сайтах, информирование населения через социальные сети и мессенджеры. А также, в зоне ответственности подразделений организовано распространение среди населения листовок и памяток на противопожарную тематику через организации (местные администрации, образовательные организации, </w:t>
      </w:r>
      <w:proofErr w:type="spellStart"/>
      <w:r w:rsidRPr="00A06B6B">
        <w:rPr>
          <w:bCs/>
          <w:iCs/>
          <w:sz w:val="28"/>
          <w:szCs w:val="28"/>
        </w:rPr>
        <w:t>и.т.п</w:t>
      </w:r>
      <w:proofErr w:type="spellEnd"/>
      <w:r w:rsidRPr="00A06B6B">
        <w:rPr>
          <w:bCs/>
          <w:iCs/>
          <w:sz w:val="28"/>
          <w:szCs w:val="28"/>
        </w:rPr>
        <w:t xml:space="preserve">) и посредством вложения в почтовые ящики. С начала года распространено </w:t>
      </w:r>
      <w:r w:rsidR="00563A84">
        <w:rPr>
          <w:b/>
          <w:bCs/>
          <w:iCs/>
          <w:sz w:val="28"/>
          <w:szCs w:val="28"/>
        </w:rPr>
        <w:t>72 602</w:t>
      </w:r>
      <w:r w:rsidRPr="00A06B6B">
        <w:rPr>
          <w:bCs/>
          <w:iCs/>
          <w:sz w:val="28"/>
          <w:szCs w:val="28"/>
        </w:rPr>
        <w:t xml:space="preserve"> </w:t>
      </w:r>
      <w:r w:rsidRPr="009767DC">
        <w:rPr>
          <w:b/>
          <w:bCs/>
          <w:iCs/>
          <w:sz w:val="28"/>
          <w:szCs w:val="28"/>
        </w:rPr>
        <w:t>листовок и памяток на противопожарную тематику.</w:t>
      </w:r>
    </w:p>
    <w:p w14:paraId="0BADB6CE" w14:textId="28A284FE" w:rsid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lastRenderedPageBreak/>
        <w:t xml:space="preserve">В целях проведения пожарно-профилактической работы с детьми организованы и проводятся онлайн-уроки по пожарной безопасности с учащимися общеобразовательных школ. С начала 2021 года проведено </w:t>
      </w:r>
      <w:r w:rsidR="00563A84">
        <w:rPr>
          <w:bCs/>
          <w:iCs/>
          <w:sz w:val="28"/>
          <w:szCs w:val="28"/>
        </w:rPr>
        <w:t>105</w:t>
      </w:r>
      <w:r w:rsidR="001D6AEF" w:rsidRPr="001D6AEF">
        <w:rPr>
          <w:bCs/>
          <w:iCs/>
          <w:sz w:val="28"/>
          <w:szCs w:val="28"/>
        </w:rPr>
        <w:t xml:space="preserve"> онлайн-уроков по пожарной безопасности с охватом </w:t>
      </w:r>
      <w:r w:rsidR="00563A84">
        <w:rPr>
          <w:bCs/>
          <w:iCs/>
          <w:sz w:val="28"/>
          <w:szCs w:val="28"/>
        </w:rPr>
        <w:t>4501</w:t>
      </w:r>
      <w:r w:rsidR="001D6AEF" w:rsidRPr="001D6AEF">
        <w:rPr>
          <w:bCs/>
          <w:iCs/>
          <w:sz w:val="28"/>
          <w:szCs w:val="28"/>
        </w:rPr>
        <w:t xml:space="preserve"> школьников.</w:t>
      </w:r>
    </w:p>
    <w:p w14:paraId="00C18220" w14:textId="2E3C2AB0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/>
          <w:bCs/>
          <w:iCs/>
          <w:sz w:val="28"/>
          <w:szCs w:val="28"/>
        </w:rPr>
        <w:t>Прокат видеороликов</w:t>
      </w:r>
      <w:r w:rsidRPr="009767DC">
        <w:rPr>
          <w:bCs/>
          <w:iCs/>
          <w:sz w:val="28"/>
          <w:szCs w:val="28"/>
        </w:rPr>
        <w:t xml:space="preserve"> на противопожарную тематику в культурно-досуговых учреждениях (кинотеатрах): в районе выезда подразделений ГБУ РС(Я) «ГПС РС(Я)» осуществлено </w:t>
      </w:r>
      <w:r w:rsidR="00913ECA">
        <w:rPr>
          <w:bCs/>
          <w:iCs/>
          <w:sz w:val="28"/>
          <w:szCs w:val="28"/>
        </w:rPr>
        <w:t>2511</w:t>
      </w:r>
      <w:r w:rsidRPr="009767DC">
        <w:rPr>
          <w:bCs/>
          <w:iCs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913ECA">
        <w:rPr>
          <w:bCs/>
          <w:iCs/>
          <w:sz w:val="28"/>
          <w:szCs w:val="28"/>
        </w:rPr>
        <w:t>15 978 человек</w:t>
      </w:r>
      <w:r w:rsidRPr="009767DC">
        <w:rPr>
          <w:bCs/>
          <w:iCs/>
          <w:sz w:val="28"/>
          <w:szCs w:val="28"/>
        </w:rPr>
        <w:t>.</w:t>
      </w:r>
    </w:p>
    <w:p w14:paraId="64371471" w14:textId="77777777" w:rsidR="009767DC" w:rsidRPr="001D6AEF" w:rsidRDefault="009767DC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552CA3D" w14:textId="22E4D506" w:rsidR="00627C98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начала года проведены профилактические операции </w:t>
      </w:r>
      <w:r w:rsidRPr="00627C98">
        <w:rPr>
          <w:b/>
          <w:bCs/>
          <w:iCs/>
          <w:sz w:val="28"/>
          <w:szCs w:val="28"/>
        </w:rPr>
        <w:t>«Новый год»</w:t>
      </w:r>
      <w:r>
        <w:rPr>
          <w:bCs/>
          <w:iCs/>
          <w:sz w:val="28"/>
          <w:szCs w:val="28"/>
        </w:rPr>
        <w:t xml:space="preserve"> в период </w:t>
      </w:r>
      <w:r w:rsidRPr="00627C98">
        <w:rPr>
          <w:bCs/>
          <w:iCs/>
          <w:sz w:val="28"/>
          <w:szCs w:val="28"/>
        </w:rPr>
        <w:t xml:space="preserve">с 14 декабря 2020 года по 14 января 2021 года, </w:t>
      </w:r>
      <w:r>
        <w:rPr>
          <w:bCs/>
          <w:iCs/>
          <w:sz w:val="28"/>
          <w:szCs w:val="28"/>
        </w:rPr>
        <w:t xml:space="preserve">пожарно-профилактическая акция </w:t>
      </w:r>
      <w:r w:rsidRPr="00627C98">
        <w:rPr>
          <w:b/>
          <w:bCs/>
          <w:iCs/>
          <w:sz w:val="28"/>
          <w:szCs w:val="28"/>
        </w:rPr>
        <w:t>«Безопасный гараж»</w:t>
      </w:r>
      <w:r>
        <w:rPr>
          <w:bCs/>
          <w:iCs/>
          <w:sz w:val="28"/>
          <w:szCs w:val="28"/>
        </w:rPr>
        <w:t xml:space="preserve"> (</w:t>
      </w:r>
      <w:r w:rsidRPr="00627C98">
        <w:rPr>
          <w:bCs/>
          <w:iCs/>
          <w:sz w:val="28"/>
          <w:szCs w:val="28"/>
        </w:rPr>
        <w:t>с 25 января по 15 февраля 2021 года</w:t>
      </w:r>
      <w:r>
        <w:rPr>
          <w:bCs/>
          <w:iCs/>
          <w:sz w:val="28"/>
          <w:szCs w:val="28"/>
        </w:rPr>
        <w:t xml:space="preserve">). </w:t>
      </w:r>
      <w:r w:rsidRPr="00627C98">
        <w:rPr>
          <w:bCs/>
          <w:iCs/>
          <w:sz w:val="28"/>
          <w:szCs w:val="28"/>
        </w:rPr>
        <w:t>В соответствии с приказом Главного управления МЧС России по Республике Саха (Якутия) от 20 февраля 2021 года № 125 «Об организации и проведении 1 марта 2021 года</w:t>
      </w:r>
      <w:r w:rsidRPr="00627C98">
        <w:rPr>
          <w:b/>
          <w:bCs/>
          <w:iCs/>
          <w:sz w:val="28"/>
          <w:szCs w:val="28"/>
        </w:rPr>
        <w:t xml:space="preserve"> Всероссийского открытого урока «Основы безопасности жизнедеятельности» в Республике Саха (Якутия)»</w:t>
      </w:r>
      <w:r w:rsidRPr="00627C98">
        <w:rPr>
          <w:bCs/>
          <w:iCs/>
          <w:sz w:val="28"/>
          <w:szCs w:val="28"/>
        </w:rPr>
        <w:t>,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01 марта 2021 года организованы и проведены в образовательных учреждениях, расположенных в зоне ответственности ГБУ РС(Я) «Государственная противопожарная служба РС(Я)», Всероссийские открытые уроки «Основы безопасности жизнедеятельности», приуроченные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ситуаций.</w:t>
      </w:r>
    </w:p>
    <w:p w14:paraId="12608F27" w14:textId="0D09B8B6" w:rsidR="008924D5" w:rsidRPr="008924D5" w:rsidRDefault="0012704F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8924D5" w:rsidRPr="008924D5">
        <w:rPr>
          <w:bCs/>
          <w:iCs/>
          <w:sz w:val="28"/>
          <w:szCs w:val="28"/>
        </w:rPr>
        <w:t xml:space="preserve"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служб профилактики местных пожарно-спасательных гарнизонов и групп профилактики пожаров муниципальных образований, с учетом санитарно-эпидемиологической обстановки по недопущению распространения новой </w:t>
      </w:r>
      <w:proofErr w:type="spellStart"/>
      <w:r w:rsidR="008924D5" w:rsidRPr="008924D5">
        <w:rPr>
          <w:bCs/>
          <w:iCs/>
          <w:sz w:val="28"/>
          <w:szCs w:val="28"/>
        </w:rPr>
        <w:t>коронавирусной</w:t>
      </w:r>
      <w:proofErr w:type="spellEnd"/>
      <w:r w:rsidR="008924D5" w:rsidRPr="008924D5">
        <w:rPr>
          <w:bCs/>
          <w:iCs/>
          <w:sz w:val="28"/>
          <w:szCs w:val="28"/>
        </w:rPr>
        <w:t xml:space="preserve"> инфекции. </w:t>
      </w:r>
    </w:p>
    <w:p w14:paraId="1D6078F4" w14:textId="48FFD291" w:rsidR="008924D5" w:rsidRPr="008924D5" w:rsidRDefault="0012704F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- </w:t>
      </w:r>
      <w:r w:rsidR="008924D5" w:rsidRPr="008924D5">
        <w:rPr>
          <w:b/>
          <w:bCs/>
          <w:iCs/>
          <w:sz w:val="28"/>
          <w:szCs w:val="28"/>
        </w:rPr>
        <w:t xml:space="preserve">За период выходных и праздничных дней с 05 по 08 марта </w:t>
      </w:r>
      <w:proofErr w:type="spellStart"/>
      <w:r w:rsidR="008924D5" w:rsidRPr="008924D5">
        <w:rPr>
          <w:b/>
          <w:bCs/>
          <w:iCs/>
          <w:sz w:val="28"/>
          <w:szCs w:val="28"/>
        </w:rPr>
        <w:t>т.г</w:t>
      </w:r>
      <w:proofErr w:type="spellEnd"/>
      <w:r w:rsidR="008924D5" w:rsidRPr="008924D5">
        <w:rPr>
          <w:b/>
          <w:bCs/>
          <w:iCs/>
          <w:sz w:val="28"/>
          <w:szCs w:val="28"/>
        </w:rPr>
        <w:t>.</w:t>
      </w:r>
      <w:r w:rsidR="008924D5" w:rsidRPr="008924D5">
        <w:rPr>
          <w:bCs/>
          <w:iCs/>
          <w:sz w:val="28"/>
          <w:szCs w:val="28"/>
        </w:rPr>
        <w:t xml:space="preserve"> проведено 209 рейдовых мероприятий, посещено 780 одноквартирных и 257 многоквартирных жилых домов, в том числе 333 мест проживания семей, относящихся к категории социально-неблагополучных, 341 мест проживания многодетных семей. В ходе рейдов проинструктировано 2797 гражданин, вручено 2227 памяток, листовок на противопожарную тематику. Организовано 347 выступлений в средствах массовой информации, из них: по радио - 20, по телевидению - 0, в печатных СМИ - 13, в интернет-ресурсах - 332. Задействовано 329 человек личного состава ГПС РС(Я), 56 членов ДПО, 52 работника органов МСУ и социальной защиты.</w:t>
      </w:r>
    </w:p>
    <w:p w14:paraId="2FEDDDBE" w14:textId="5950495F" w:rsidR="00563A84" w:rsidRPr="00563A84" w:rsidRDefault="006D71F3" w:rsidP="00563A8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563A84" w:rsidRPr="00563A84">
        <w:rPr>
          <w:bCs/>
          <w:iCs/>
          <w:sz w:val="28"/>
          <w:szCs w:val="28"/>
        </w:rPr>
        <w:t xml:space="preserve">В соответствии с п. 11 Комплексного плана дополнительных мероприятий по обеспечению пожарной безопасности на территории Республики Саха (Якутия) на 2020 - 2024 годы, утвержденного распоряжением Правительства Республики Саха (Якутия) от 2 июня 2020 года № 485-р и Решением протокола Комиссии по предупреждению и ликвидации чрезвычайных ситуаций и обеспечению пожарной безопасности Республики Саха (Якутия) от 30.03.2021 №41, с целью достижения положительных результатов по профилактике пожаров в жилом секторе, снижения количества пожаров и последствий от них, для повышения уровня противопожарных знаний среди населения </w:t>
      </w:r>
      <w:r w:rsidR="00563A84" w:rsidRPr="00563A84">
        <w:rPr>
          <w:b/>
          <w:bCs/>
          <w:iCs/>
          <w:sz w:val="28"/>
          <w:szCs w:val="28"/>
        </w:rPr>
        <w:t>с 01 апреля по 14 мая 2021 года</w:t>
      </w:r>
      <w:r w:rsidR="00563A84" w:rsidRPr="00563A84">
        <w:rPr>
          <w:bCs/>
          <w:iCs/>
          <w:sz w:val="28"/>
          <w:szCs w:val="28"/>
        </w:rPr>
        <w:t xml:space="preserve"> подразделения противопожарной службы республики принимают участие  в </w:t>
      </w:r>
      <w:r w:rsidR="00563A84" w:rsidRPr="00563A84">
        <w:rPr>
          <w:b/>
          <w:bCs/>
          <w:iCs/>
          <w:sz w:val="28"/>
          <w:szCs w:val="28"/>
        </w:rPr>
        <w:t>проведении I этапа профилактической операции «Жилище-2021».</w:t>
      </w:r>
    </w:p>
    <w:p w14:paraId="53609B69" w14:textId="77777777" w:rsidR="00563A84" w:rsidRPr="00563A84" w:rsidRDefault="00563A84" w:rsidP="00563A8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3A84">
        <w:rPr>
          <w:bCs/>
          <w:iCs/>
          <w:sz w:val="28"/>
          <w:szCs w:val="28"/>
        </w:rPr>
        <w:t xml:space="preserve">Приказом ГБУ РС(Я) «ГПС РС(Я)» от 31.03.2021 №1178 утвержден План проведения операции. В рамках операции совместно с органами местного самоуправления, органами государственного пожарного надзора и социальными службами организовано и проведено 123 рейдовых мероприятий в жилом секторе, в ходе которых проинструктировано о мерах пожарной безопасности 11371 граждан. В порядке обучения мерам пожарной безопасности проведено 426 занятий, бесед и лекций с участием 6576 человек. Рейдовыми мероприятиями охвачено 3899 частных домов и квартир в многоквартирных жилых домах, в том числе посещено 236 мест проживания семей, относящихся к группе риска. С начала проведения операции выявлено 1681 автономных пожарных извещателей, находящихся в нерабочем состоянии, из них в ходе рейдов силами администраций органов местного самоуправления приведено в исправное состояние 689 АДПИ.  По результатам мероприятий направлено 29 информаций о противопожарном состоянии жилого сектора, в том числе о неисправном состоянии ранее установленных АДПИ. В период проведения профилактической операции в средствах массовой информации проведено 114 выступлений (на телевидении – 2, печати – 21, радио – 50, интернет – сайтах - 41), в социальных сетях и мессенджерах опубликовано 1433 информационных материалов. Населению </w:t>
      </w:r>
      <w:r w:rsidRPr="00563A84">
        <w:rPr>
          <w:bCs/>
          <w:iCs/>
          <w:sz w:val="28"/>
          <w:szCs w:val="28"/>
        </w:rPr>
        <w:lastRenderedPageBreak/>
        <w:t xml:space="preserve">распространено 17 788 памяток и листовок о мерах пожарной безопасности. Мероприятия по проведению I этапа профилактической операции «Жилище-2021» продолжаются. </w:t>
      </w:r>
    </w:p>
    <w:p w14:paraId="07D079FF" w14:textId="77777777" w:rsidR="00DE7010" w:rsidRPr="00DE7010" w:rsidRDefault="00DE7010" w:rsidP="00DE701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DE7010">
        <w:rPr>
          <w:bCs/>
          <w:iCs/>
          <w:sz w:val="28"/>
          <w:szCs w:val="28"/>
        </w:rPr>
        <w:t>В соответствии с распоряжением МЧС России от 20.02.2021 №128 и распоряжением ГУ МЧС России по РС(Я) от 03.03.2021 №3 «О подготовке и проведении мероприятий, посвященных Дню участников ликвидации последствий радиационных аварий и катастроф и памяти жертв этих аварий и катастроф» и 35-ой годовщине катастрофы на Чернобыльской АЭС, проведены Всероссийские открытые уроки «Основы безопасности жизнедеятельности», посвященные памятной дате – 35-летию со дня аварии на Чернобыльской АЭС в образовательных учреждениях Республики Саха (Якутия). В зоне ответственности ГБУ РС(Я) «ГПС РС(Я)» проведено в 121 общеобразовательных учреждениях с охватом 4637 школьников.</w:t>
      </w:r>
    </w:p>
    <w:p w14:paraId="63E4EACD" w14:textId="29F9A825" w:rsidR="00DE7010" w:rsidRPr="00DE7010" w:rsidRDefault="00DE7010" w:rsidP="00DE701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DE7010">
        <w:rPr>
          <w:bCs/>
          <w:iCs/>
          <w:sz w:val="28"/>
          <w:szCs w:val="28"/>
        </w:rPr>
        <w:t>Во исполнение Приказа МЧС России по РС (Я) от 21.04.2021 г. №274 «Об организации и проведении 30 апреля 2021 года Всероссийского открытого урока «Основы безопасности жизнедеятельности» в Республике Саха (Якутия)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организовано проведение 30 апреля 2021 Всероссийских открытых уроков «Основы безопасности жизнедеятельности», посвященных памятной дате – 35-летию со дня аварии на Чернобыльской АЭС, Дню пожарной охраны, празднованию Победы в Великой Отечественной войне 1941-1945 годов, в ходе которых также рекомендовано рассмотреть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 чрезвычайных ситуаций природного и техногенного характера в местах массового пребывания людей.</w:t>
      </w:r>
      <w:r w:rsidR="00EB54D7" w:rsidRPr="00EB54D7">
        <w:rPr>
          <w:bCs/>
          <w:iCs/>
          <w:sz w:val="28"/>
          <w:szCs w:val="28"/>
        </w:rPr>
        <w:t xml:space="preserve"> Всего в проведении Всероссийского открытого урока «Основы безопасности жизнедеятельности» приняло участие 163 образовательных учреждений, с охватом 9635 учащихся, в проведении уроков было задействован 221 работник противопожарной службы РС (Я).</w:t>
      </w:r>
    </w:p>
    <w:p w14:paraId="3C36FFBC" w14:textId="77777777" w:rsidR="00563A84" w:rsidRPr="00EB54D7" w:rsidRDefault="00563A84" w:rsidP="00563A8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67EF290" w14:textId="6882A0D1" w:rsidR="00737490" w:rsidRPr="00737490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</w:t>
      </w:r>
      <w:r w:rsidRPr="007374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что</w:t>
      </w:r>
      <w:r w:rsidRPr="00737490">
        <w:rPr>
          <w:bCs/>
          <w:iCs/>
          <w:sz w:val="28"/>
          <w:szCs w:val="28"/>
        </w:rPr>
        <w:t xml:space="preserve"> в связи с ограничениями, связанными с противодействием новой </w:t>
      </w:r>
      <w:proofErr w:type="spellStart"/>
      <w:r w:rsidRPr="00737490">
        <w:rPr>
          <w:bCs/>
          <w:iCs/>
          <w:sz w:val="28"/>
          <w:szCs w:val="28"/>
        </w:rPr>
        <w:t>короновирусной</w:t>
      </w:r>
      <w:proofErr w:type="spellEnd"/>
      <w:r w:rsidRPr="00737490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</w:t>
      </w:r>
      <w:r w:rsidR="0012704F">
        <w:rPr>
          <w:bCs/>
          <w:iCs/>
          <w:sz w:val="28"/>
          <w:szCs w:val="28"/>
        </w:rPr>
        <w:t xml:space="preserve"> в 2020 году</w:t>
      </w:r>
      <w:r w:rsidRPr="0073749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также с </w:t>
      </w:r>
      <w:r w:rsidR="00DE7010">
        <w:rPr>
          <w:bCs/>
          <w:iCs/>
          <w:sz w:val="28"/>
          <w:szCs w:val="28"/>
        </w:rPr>
        <w:t xml:space="preserve">значительными </w:t>
      </w:r>
      <w:r>
        <w:rPr>
          <w:bCs/>
          <w:iCs/>
          <w:sz w:val="28"/>
          <w:szCs w:val="28"/>
        </w:rPr>
        <w:t>низкими температурами в зимний период на территории Республики Саха (Якутия) в текущем году</w:t>
      </w:r>
      <w:r w:rsidRPr="0073749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стали неблагоприятными факторами повлиявшими на рост пожаров и их последствий.</w:t>
      </w:r>
    </w:p>
    <w:p w14:paraId="2480E945" w14:textId="77777777" w:rsidR="0012704F" w:rsidRPr="0012704F" w:rsidRDefault="0012704F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2704F">
        <w:rPr>
          <w:bCs/>
          <w:iCs/>
          <w:sz w:val="28"/>
          <w:szCs w:val="28"/>
        </w:rPr>
        <w:t xml:space="preserve">Таким образом, в связи с увеличением количества пожаров и их последствий, на отчетный период 2021 года, по сравнению с аналогичным </w:t>
      </w:r>
      <w:r w:rsidRPr="0012704F">
        <w:rPr>
          <w:bCs/>
          <w:iCs/>
          <w:sz w:val="28"/>
          <w:szCs w:val="28"/>
        </w:rPr>
        <w:lastRenderedPageBreak/>
        <w:t>периодом прошлого года, на 62,9% увеличено количество проинструктированных граждан, на 155,6% увеличено количество совместных рейдовых профилактических мероприятий, в том числе по проверке мест проживания семей, относящихся к группе риска, выход публикаций в СМИ увеличен на 136%, размещение информации на интернет-сайте учреждения - на 81%, также активно ведется информирование населения посредством социальных сетей и мессенджеров.</w:t>
      </w:r>
    </w:p>
    <w:p w14:paraId="7C7ADEDD" w14:textId="162BAC62" w:rsidR="00E706CE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7108D6C" w14:textId="77777777" w:rsidR="00F57B1C" w:rsidRDefault="00F57B1C" w:rsidP="00F57B1C">
      <w:pPr>
        <w:shd w:val="clear" w:color="auto" w:fill="FFFFFF" w:themeFill="background1"/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210E1664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347DCFF9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</w:p>
    <w:p w14:paraId="1E37A3E9" w14:textId="584F6240" w:rsidR="00737490" w:rsidRDefault="00737490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403EDF9" w14:textId="77777777" w:rsidR="00737490" w:rsidRPr="00737490" w:rsidRDefault="00737490" w:rsidP="00737490">
      <w:pPr>
        <w:rPr>
          <w:sz w:val="28"/>
          <w:szCs w:val="28"/>
        </w:rPr>
      </w:pPr>
    </w:p>
    <w:p w14:paraId="78790F82" w14:textId="65CD4CA9" w:rsidR="00737490" w:rsidRDefault="00737490" w:rsidP="00737490">
      <w:pPr>
        <w:rPr>
          <w:sz w:val="28"/>
          <w:szCs w:val="28"/>
        </w:rPr>
      </w:pPr>
    </w:p>
    <w:p w14:paraId="1002DC1E" w14:textId="58C333E1" w:rsidR="00617ED1" w:rsidRPr="00737490" w:rsidRDefault="00737490" w:rsidP="00737490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17ED1" w:rsidRPr="00737490" w:rsidSect="00400762">
      <w:footerReference w:type="default" r:id="rId23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F265" w14:textId="77777777" w:rsidR="00D449DE" w:rsidRDefault="00D449DE" w:rsidP="001A472B">
      <w:r>
        <w:separator/>
      </w:r>
    </w:p>
  </w:endnote>
  <w:endnote w:type="continuationSeparator" w:id="0">
    <w:p w14:paraId="0BFCDB01" w14:textId="77777777" w:rsidR="00D449DE" w:rsidRDefault="00D449DE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07">
          <w:rPr>
            <w:noProof/>
          </w:rPr>
          <w:t>6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C27DD" w14:textId="77777777" w:rsidR="00D449DE" w:rsidRDefault="00D449DE" w:rsidP="001A472B">
      <w:r>
        <w:separator/>
      </w:r>
    </w:p>
  </w:footnote>
  <w:footnote w:type="continuationSeparator" w:id="0">
    <w:p w14:paraId="26DC3729" w14:textId="77777777" w:rsidR="00D449DE" w:rsidRDefault="00D449DE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3736"/>
    <w:rsid w:val="00013866"/>
    <w:rsid w:val="00014EB8"/>
    <w:rsid w:val="0001623A"/>
    <w:rsid w:val="000169BD"/>
    <w:rsid w:val="00020342"/>
    <w:rsid w:val="00021590"/>
    <w:rsid w:val="00021860"/>
    <w:rsid w:val="000222D4"/>
    <w:rsid w:val="00022943"/>
    <w:rsid w:val="00024D31"/>
    <w:rsid w:val="0002558E"/>
    <w:rsid w:val="00030E2C"/>
    <w:rsid w:val="00031DB7"/>
    <w:rsid w:val="0003357A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27A3"/>
    <w:rsid w:val="00053C06"/>
    <w:rsid w:val="00053E3B"/>
    <w:rsid w:val="00057395"/>
    <w:rsid w:val="000574FA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830C5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F07"/>
    <w:rsid w:val="001542EB"/>
    <w:rsid w:val="00160071"/>
    <w:rsid w:val="00161962"/>
    <w:rsid w:val="00161C14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2629"/>
    <w:rsid w:val="00232834"/>
    <w:rsid w:val="002328FB"/>
    <w:rsid w:val="0023311C"/>
    <w:rsid w:val="00233341"/>
    <w:rsid w:val="00233427"/>
    <w:rsid w:val="00234008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3D15"/>
    <w:rsid w:val="00274134"/>
    <w:rsid w:val="00274F9D"/>
    <w:rsid w:val="00276856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74D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C29CB"/>
    <w:rsid w:val="002C29E6"/>
    <w:rsid w:val="002C3EFB"/>
    <w:rsid w:val="002C797D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1234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2B3"/>
    <w:rsid w:val="00305893"/>
    <w:rsid w:val="00311E53"/>
    <w:rsid w:val="003122D7"/>
    <w:rsid w:val="00312F5F"/>
    <w:rsid w:val="00313A96"/>
    <w:rsid w:val="00314638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5EF9"/>
    <w:rsid w:val="00346EB2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476"/>
    <w:rsid w:val="0036351F"/>
    <w:rsid w:val="00363F88"/>
    <w:rsid w:val="003657CD"/>
    <w:rsid w:val="0036585C"/>
    <w:rsid w:val="00366135"/>
    <w:rsid w:val="003664AF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05FA"/>
    <w:rsid w:val="0039246C"/>
    <w:rsid w:val="00392BCB"/>
    <w:rsid w:val="00393631"/>
    <w:rsid w:val="00394881"/>
    <w:rsid w:val="003948BB"/>
    <w:rsid w:val="003951A4"/>
    <w:rsid w:val="00395515"/>
    <w:rsid w:val="003956BB"/>
    <w:rsid w:val="00395D53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1E47"/>
    <w:rsid w:val="003B284F"/>
    <w:rsid w:val="003B2AD3"/>
    <w:rsid w:val="003B351C"/>
    <w:rsid w:val="003B6020"/>
    <w:rsid w:val="003B7980"/>
    <w:rsid w:val="003C2491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AC7"/>
    <w:rsid w:val="00420D52"/>
    <w:rsid w:val="00423652"/>
    <w:rsid w:val="00423E53"/>
    <w:rsid w:val="00427886"/>
    <w:rsid w:val="00427B45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FCB"/>
    <w:rsid w:val="0045744B"/>
    <w:rsid w:val="00457B3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45AD"/>
    <w:rsid w:val="004C5725"/>
    <w:rsid w:val="004D33E7"/>
    <w:rsid w:val="004D3995"/>
    <w:rsid w:val="004D56F2"/>
    <w:rsid w:val="004D7066"/>
    <w:rsid w:val="004D7644"/>
    <w:rsid w:val="004E0CD6"/>
    <w:rsid w:val="004E2237"/>
    <w:rsid w:val="004E68D0"/>
    <w:rsid w:val="004E7DF8"/>
    <w:rsid w:val="004F19F1"/>
    <w:rsid w:val="004F1DC7"/>
    <w:rsid w:val="004F278B"/>
    <w:rsid w:val="004F2A2B"/>
    <w:rsid w:val="004F46CB"/>
    <w:rsid w:val="004F65A0"/>
    <w:rsid w:val="004F690C"/>
    <w:rsid w:val="00502CD7"/>
    <w:rsid w:val="00504D90"/>
    <w:rsid w:val="00507068"/>
    <w:rsid w:val="00507924"/>
    <w:rsid w:val="005103BC"/>
    <w:rsid w:val="00511723"/>
    <w:rsid w:val="0051199A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0F0C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888"/>
    <w:rsid w:val="0055768B"/>
    <w:rsid w:val="00557FE9"/>
    <w:rsid w:val="005610AE"/>
    <w:rsid w:val="00562A52"/>
    <w:rsid w:val="00563A84"/>
    <w:rsid w:val="0056442C"/>
    <w:rsid w:val="00564DB0"/>
    <w:rsid w:val="00567340"/>
    <w:rsid w:val="005701FC"/>
    <w:rsid w:val="005701FD"/>
    <w:rsid w:val="00570521"/>
    <w:rsid w:val="00570B92"/>
    <w:rsid w:val="00573D4A"/>
    <w:rsid w:val="005747C5"/>
    <w:rsid w:val="005762BC"/>
    <w:rsid w:val="00580159"/>
    <w:rsid w:val="00581ACE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5DC8"/>
    <w:rsid w:val="005A6180"/>
    <w:rsid w:val="005A672E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3124"/>
    <w:rsid w:val="005C3805"/>
    <w:rsid w:val="005C4D6D"/>
    <w:rsid w:val="005D1719"/>
    <w:rsid w:val="005D3F8C"/>
    <w:rsid w:val="005D4AA3"/>
    <w:rsid w:val="005D5B26"/>
    <w:rsid w:val="005D69D8"/>
    <w:rsid w:val="005D6D00"/>
    <w:rsid w:val="005D7AD9"/>
    <w:rsid w:val="005E0AAB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5317"/>
    <w:rsid w:val="005F5D79"/>
    <w:rsid w:val="005F687C"/>
    <w:rsid w:val="00600508"/>
    <w:rsid w:val="006008D1"/>
    <w:rsid w:val="006009B4"/>
    <w:rsid w:val="00603387"/>
    <w:rsid w:val="00604140"/>
    <w:rsid w:val="006063AB"/>
    <w:rsid w:val="0061023E"/>
    <w:rsid w:val="00610E08"/>
    <w:rsid w:val="006177DD"/>
    <w:rsid w:val="00617ED1"/>
    <w:rsid w:val="00620C56"/>
    <w:rsid w:val="006213E8"/>
    <w:rsid w:val="00621597"/>
    <w:rsid w:val="00621917"/>
    <w:rsid w:val="00622D66"/>
    <w:rsid w:val="00622DAA"/>
    <w:rsid w:val="00623026"/>
    <w:rsid w:val="00626002"/>
    <w:rsid w:val="00626222"/>
    <w:rsid w:val="00626324"/>
    <w:rsid w:val="00626773"/>
    <w:rsid w:val="00627C98"/>
    <w:rsid w:val="00627CC1"/>
    <w:rsid w:val="00631E70"/>
    <w:rsid w:val="006325B7"/>
    <w:rsid w:val="00632A3E"/>
    <w:rsid w:val="00633455"/>
    <w:rsid w:val="00635192"/>
    <w:rsid w:val="006352C8"/>
    <w:rsid w:val="0063571A"/>
    <w:rsid w:val="0063699D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93EB2"/>
    <w:rsid w:val="006943CC"/>
    <w:rsid w:val="0069462D"/>
    <w:rsid w:val="00694B52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D20"/>
    <w:rsid w:val="006A7299"/>
    <w:rsid w:val="006B0E53"/>
    <w:rsid w:val="006B1E19"/>
    <w:rsid w:val="006B3889"/>
    <w:rsid w:val="006B4912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5631"/>
    <w:rsid w:val="006D71F3"/>
    <w:rsid w:val="006E0ADC"/>
    <w:rsid w:val="006E235F"/>
    <w:rsid w:val="006E30F0"/>
    <w:rsid w:val="006E376C"/>
    <w:rsid w:val="006F0CAB"/>
    <w:rsid w:val="006F0FF3"/>
    <w:rsid w:val="006F117F"/>
    <w:rsid w:val="006F243F"/>
    <w:rsid w:val="006F25EE"/>
    <w:rsid w:val="006F4262"/>
    <w:rsid w:val="006F72F2"/>
    <w:rsid w:val="00702587"/>
    <w:rsid w:val="0070480A"/>
    <w:rsid w:val="0070541E"/>
    <w:rsid w:val="00705A2E"/>
    <w:rsid w:val="00707246"/>
    <w:rsid w:val="0070770A"/>
    <w:rsid w:val="00707E6F"/>
    <w:rsid w:val="00711063"/>
    <w:rsid w:val="00711DD8"/>
    <w:rsid w:val="00712950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27F7"/>
    <w:rsid w:val="007A2D74"/>
    <w:rsid w:val="007A3DC2"/>
    <w:rsid w:val="007A57CD"/>
    <w:rsid w:val="007A6D5D"/>
    <w:rsid w:val="007B08C4"/>
    <w:rsid w:val="007B0CCA"/>
    <w:rsid w:val="007B206C"/>
    <w:rsid w:val="007B5E16"/>
    <w:rsid w:val="007B5FC7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4283"/>
    <w:rsid w:val="00814626"/>
    <w:rsid w:val="00816DBE"/>
    <w:rsid w:val="008174D7"/>
    <w:rsid w:val="00817BE7"/>
    <w:rsid w:val="00817C3B"/>
    <w:rsid w:val="00820389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1AAB"/>
    <w:rsid w:val="00832026"/>
    <w:rsid w:val="008332A1"/>
    <w:rsid w:val="00833434"/>
    <w:rsid w:val="00834F7C"/>
    <w:rsid w:val="008370FF"/>
    <w:rsid w:val="00837600"/>
    <w:rsid w:val="00840438"/>
    <w:rsid w:val="00840BB4"/>
    <w:rsid w:val="008422DC"/>
    <w:rsid w:val="00842E03"/>
    <w:rsid w:val="00844AAA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1F24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2212"/>
    <w:rsid w:val="008A23FA"/>
    <w:rsid w:val="008A2417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3ECA"/>
    <w:rsid w:val="00914AB8"/>
    <w:rsid w:val="00916522"/>
    <w:rsid w:val="009207FC"/>
    <w:rsid w:val="00921344"/>
    <w:rsid w:val="00922E88"/>
    <w:rsid w:val="00922FB8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673D1"/>
    <w:rsid w:val="009705D6"/>
    <w:rsid w:val="00970EE3"/>
    <w:rsid w:val="00971C6E"/>
    <w:rsid w:val="00974783"/>
    <w:rsid w:val="00974847"/>
    <w:rsid w:val="00974AAE"/>
    <w:rsid w:val="00975AA5"/>
    <w:rsid w:val="009767DC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5EC2"/>
    <w:rsid w:val="009C68AE"/>
    <w:rsid w:val="009C6B96"/>
    <w:rsid w:val="009C710F"/>
    <w:rsid w:val="009C7EAE"/>
    <w:rsid w:val="009D0165"/>
    <w:rsid w:val="009D3543"/>
    <w:rsid w:val="009D362E"/>
    <w:rsid w:val="009D4F2E"/>
    <w:rsid w:val="009D6C9A"/>
    <w:rsid w:val="009E12C9"/>
    <w:rsid w:val="009E14EC"/>
    <w:rsid w:val="009E27E6"/>
    <w:rsid w:val="009E2EF3"/>
    <w:rsid w:val="009E3A6E"/>
    <w:rsid w:val="009E4FF5"/>
    <w:rsid w:val="009E5289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7D4C"/>
    <w:rsid w:val="00A07D4E"/>
    <w:rsid w:val="00A1012E"/>
    <w:rsid w:val="00A109DC"/>
    <w:rsid w:val="00A1331C"/>
    <w:rsid w:val="00A146BD"/>
    <w:rsid w:val="00A16483"/>
    <w:rsid w:val="00A16F99"/>
    <w:rsid w:val="00A17735"/>
    <w:rsid w:val="00A2107E"/>
    <w:rsid w:val="00A2129D"/>
    <w:rsid w:val="00A22880"/>
    <w:rsid w:val="00A247A1"/>
    <w:rsid w:val="00A25B32"/>
    <w:rsid w:val="00A26C57"/>
    <w:rsid w:val="00A31100"/>
    <w:rsid w:val="00A321A7"/>
    <w:rsid w:val="00A35D3A"/>
    <w:rsid w:val="00A403EE"/>
    <w:rsid w:val="00A42404"/>
    <w:rsid w:val="00A440E0"/>
    <w:rsid w:val="00A4411D"/>
    <w:rsid w:val="00A443A3"/>
    <w:rsid w:val="00A44B15"/>
    <w:rsid w:val="00A477F7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511C"/>
    <w:rsid w:val="00A75E35"/>
    <w:rsid w:val="00A77CF5"/>
    <w:rsid w:val="00A80862"/>
    <w:rsid w:val="00A84EE0"/>
    <w:rsid w:val="00A85193"/>
    <w:rsid w:val="00A86229"/>
    <w:rsid w:val="00A8664E"/>
    <w:rsid w:val="00A86CAB"/>
    <w:rsid w:val="00A875AF"/>
    <w:rsid w:val="00A87739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B02FD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1B5C"/>
    <w:rsid w:val="00B324E0"/>
    <w:rsid w:val="00B34B70"/>
    <w:rsid w:val="00B35E2F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6DCB"/>
    <w:rsid w:val="00BA6FF6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3E68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A6018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E0D02"/>
    <w:rsid w:val="00CE2DBC"/>
    <w:rsid w:val="00CE32D4"/>
    <w:rsid w:val="00CE3421"/>
    <w:rsid w:val="00CE3AC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2D95"/>
    <w:rsid w:val="00D16FCF"/>
    <w:rsid w:val="00D204FC"/>
    <w:rsid w:val="00D215E6"/>
    <w:rsid w:val="00D22167"/>
    <w:rsid w:val="00D229B8"/>
    <w:rsid w:val="00D2337D"/>
    <w:rsid w:val="00D24CAC"/>
    <w:rsid w:val="00D27E72"/>
    <w:rsid w:val="00D30E7C"/>
    <w:rsid w:val="00D3104B"/>
    <w:rsid w:val="00D31B70"/>
    <w:rsid w:val="00D3367D"/>
    <w:rsid w:val="00D35127"/>
    <w:rsid w:val="00D35C9E"/>
    <w:rsid w:val="00D412AC"/>
    <w:rsid w:val="00D416F3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4094"/>
    <w:rsid w:val="00D7568D"/>
    <w:rsid w:val="00D757A4"/>
    <w:rsid w:val="00D7588A"/>
    <w:rsid w:val="00D75C01"/>
    <w:rsid w:val="00D75D25"/>
    <w:rsid w:val="00D77566"/>
    <w:rsid w:val="00D77DFF"/>
    <w:rsid w:val="00D82190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518B"/>
    <w:rsid w:val="00DA6374"/>
    <w:rsid w:val="00DA6711"/>
    <w:rsid w:val="00DB146C"/>
    <w:rsid w:val="00DB1C55"/>
    <w:rsid w:val="00DB21B4"/>
    <w:rsid w:val="00DB324F"/>
    <w:rsid w:val="00DB3362"/>
    <w:rsid w:val="00DB38B9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E7010"/>
    <w:rsid w:val="00DF07C6"/>
    <w:rsid w:val="00DF1454"/>
    <w:rsid w:val="00DF45D4"/>
    <w:rsid w:val="00DF4974"/>
    <w:rsid w:val="00DF54E9"/>
    <w:rsid w:val="00DF682B"/>
    <w:rsid w:val="00DF6AF2"/>
    <w:rsid w:val="00DF7752"/>
    <w:rsid w:val="00E0000E"/>
    <w:rsid w:val="00E00582"/>
    <w:rsid w:val="00E0100C"/>
    <w:rsid w:val="00E027D0"/>
    <w:rsid w:val="00E05C4C"/>
    <w:rsid w:val="00E05D1C"/>
    <w:rsid w:val="00E0660E"/>
    <w:rsid w:val="00E104B8"/>
    <w:rsid w:val="00E104F5"/>
    <w:rsid w:val="00E105E8"/>
    <w:rsid w:val="00E11CAB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554"/>
    <w:rsid w:val="00E2572B"/>
    <w:rsid w:val="00E26782"/>
    <w:rsid w:val="00E302A4"/>
    <w:rsid w:val="00E302CE"/>
    <w:rsid w:val="00E30F77"/>
    <w:rsid w:val="00E3148F"/>
    <w:rsid w:val="00E32B0C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807"/>
    <w:rsid w:val="00E82507"/>
    <w:rsid w:val="00E82DA6"/>
    <w:rsid w:val="00E847E5"/>
    <w:rsid w:val="00E92B79"/>
    <w:rsid w:val="00E9373D"/>
    <w:rsid w:val="00E94EBC"/>
    <w:rsid w:val="00E95462"/>
    <w:rsid w:val="00EA1938"/>
    <w:rsid w:val="00EA1E96"/>
    <w:rsid w:val="00EA2212"/>
    <w:rsid w:val="00EA4A7B"/>
    <w:rsid w:val="00EA6400"/>
    <w:rsid w:val="00EA6F22"/>
    <w:rsid w:val="00EA702E"/>
    <w:rsid w:val="00EA7C2A"/>
    <w:rsid w:val="00EB073C"/>
    <w:rsid w:val="00EB1874"/>
    <w:rsid w:val="00EB4409"/>
    <w:rsid w:val="00EB54D7"/>
    <w:rsid w:val="00EB5E2B"/>
    <w:rsid w:val="00EB7AD6"/>
    <w:rsid w:val="00EC020C"/>
    <w:rsid w:val="00EC14C7"/>
    <w:rsid w:val="00EC1930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685D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E35"/>
    <w:rsid w:val="00FA10A2"/>
    <w:rsid w:val="00FA1FB6"/>
    <w:rsid w:val="00FA28ED"/>
    <w:rsid w:val="00FA2AC3"/>
    <w:rsid w:val="00FA3C44"/>
    <w:rsid w:val="00FA3F10"/>
    <w:rsid w:val="00FA4B19"/>
    <w:rsid w:val="00FA5770"/>
    <w:rsid w:val="00FB0102"/>
    <w:rsid w:val="00FB2B39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3F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136E90B-1227-4AC1-B51E-72CC21C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258</c:v>
                </c:pt>
                <c:pt idx="1">
                  <c:v>5</c:v>
                </c:pt>
                <c:pt idx="2">
                  <c:v>6</c:v>
                </c:pt>
                <c:pt idx="3" formatCode="#,##0.00">
                  <c:v>12752.197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312</c:v>
                </c:pt>
                <c:pt idx="1">
                  <c:v>27</c:v>
                </c:pt>
                <c:pt idx="2">
                  <c:v>26</c:v>
                </c:pt>
                <c:pt idx="3" formatCode="#,##0.00">
                  <c:v>21319.638999999999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419878688"/>
        <c:axId val="419879080"/>
      </c:barChart>
      <c:catAx>
        <c:axId val="41987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19879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9879080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419878688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76</c:v>
                </c:pt>
                <c:pt idx="1">
                  <c:v>54</c:v>
                </c:pt>
                <c:pt idx="2">
                  <c:v>56</c:v>
                </c:pt>
                <c:pt idx="3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8-45CF-902D-03820A58C5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A8-45CF-902D-03820A58C53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106</c:v>
                </c:pt>
                <c:pt idx="1">
                  <c:v>67</c:v>
                </c:pt>
                <c:pt idx="2">
                  <c:v>77</c:v>
                </c:pt>
                <c:pt idx="3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A8-45CF-902D-03820A58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9879864"/>
        <c:axId val="419880256"/>
      </c:barChart>
      <c:dateAx>
        <c:axId val="419879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 cap="all" baseline="0"/>
            </a:pPr>
            <a:endParaRPr lang="ru-RU"/>
          </a:p>
        </c:txPr>
        <c:crossAx val="419880256"/>
        <c:crosses val="autoZero"/>
        <c:auto val="0"/>
        <c:lblOffset val="100"/>
        <c:baseTimeUnit val="days"/>
      </c:dateAx>
      <c:valAx>
        <c:axId val="419880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9879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людей</a:t>
            </a:r>
            <a:r>
              <a:rPr lang="ru-RU" sz="1400" baseline="0"/>
              <a:t> на</a:t>
            </a:r>
            <a:r>
              <a:rPr lang="ru-RU" sz="1400"/>
              <a:t>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78-429F-8FC0-BFB9BAF07CCB}"/>
              </c:ext>
            </c:extLst>
          </c:dPt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FF0000"/>
                        </a:solidFill>
                      </a:defRPr>
                    </a:pPr>
                    <a:fld id="{E737064E-9E4F-4604-96B5-1AEB71CA0FD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 b="1">
                          <a:solidFill>
                            <a:srgbClr val="FF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78-429F-8FC0-BFB9BAF07C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9860640"/>
        <c:axId val="419861032"/>
      </c:barChart>
      <c:catAx>
        <c:axId val="419860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419861032"/>
        <c:crosses val="autoZero"/>
        <c:auto val="1"/>
        <c:lblAlgn val="ctr"/>
        <c:lblOffset val="100"/>
        <c:noMultiLvlLbl val="0"/>
      </c:catAx>
      <c:valAx>
        <c:axId val="419861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9860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людей на пожарах по месяцам</a:t>
            </a:r>
            <a:endParaRPr lang="ru-RU" sz="1400"/>
          </a:p>
        </c:rich>
      </c:tx>
      <c:layout>
        <c:manualLayout>
          <c:xMode val="edge"/>
          <c:yMode val="edge"/>
          <c:x val="0.1307157464212679"/>
          <c:y val="3.9051603905160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47197397871291E-2"/>
          <c:y val="0.1322158161192194"/>
          <c:w val="0.88061993784519266"/>
          <c:h val="0.64753050220186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A-4D2E-9592-6BC037B439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B2B-4149-AD7F-A3E2AE8ACCDC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A-4D2E-9592-6BC037B43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9861816"/>
        <c:axId val="418905112"/>
      </c:barChart>
      <c:catAx>
        <c:axId val="419861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418905112"/>
        <c:crosses val="autoZero"/>
        <c:auto val="1"/>
        <c:lblAlgn val="ctr"/>
        <c:lblOffset val="100"/>
        <c:noMultiLvlLbl val="0"/>
      </c:catAx>
      <c:valAx>
        <c:axId val="418905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98618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38</c:v>
                </c:pt>
                <c:pt idx="1">
                  <c:v>41</c:v>
                </c:pt>
                <c:pt idx="2">
                  <c:v>44</c:v>
                </c:pt>
                <c:pt idx="3">
                  <c:v>42</c:v>
                </c:pt>
                <c:pt idx="4">
                  <c:v>62</c:v>
                </c:pt>
                <c:pt idx="5">
                  <c:v>50</c:v>
                </c:pt>
                <c:pt idx="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3-40AE-9C5C-1AE069FA9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418905896"/>
        <c:axId val="41890628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5875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rgbClr val="FF0000"/>
              </a:solidFill>
              <a:ln w="9525">
                <a:solidFill>
                  <a:srgbClr val="FF0000"/>
                </a:solidFill>
                <a:round/>
              </a:ln>
              <a:effectLst/>
            </c:spPr>
          </c:marker>
          <c:dPt>
            <c:idx val="0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163-40AE-9C5C-1AE069FA934E}"/>
              </c:ext>
            </c:extLst>
          </c:dPt>
          <c:dPt>
            <c:idx val="1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63-40AE-9C5C-1AE069FA934E}"/>
              </c:ext>
            </c:extLst>
          </c:dPt>
          <c:dPt>
            <c:idx val="2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163-40AE-9C5C-1AE069FA934E}"/>
              </c:ext>
            </c:extLst>
          </c:dPt>
          <c:dPt>
            <c:idx val="3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163-40AE-9C5C-1AE069FA934E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163-40AE-9C5C-1AE069FA934E}"/>
              </c:ext>
            </c:extLst>
          </c:dPt>
          <c:dPt>
            <c:idx val="5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63-40AE-9C5C-1AE069FA934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163-40AE-9C5C-1AE069FA93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163-40AE-9C5C-1AE069FA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9089456"/>
        <c:axId val="418906680"/>
      </c:lineChart>
      <c:catAx>
        <c:axId val="41890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8906288"/>
        <c:crosses val="autoZero"/>
        <c:auto val="0"/>
        <c:lblAlgn val="ctr"/>
        <c:lblOffset val="100"/>
        <c:noMultiLvlLbl val="0"/>
      </c:catAx>
      <c:valAx>
        <c:axId val="41890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9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905896"/>
        <c:crosses val="autoZero"/>
        <c:crossBetween val="between"/>
      </c:valAx>
      <c:valAx>
        <c:axId val="418906680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089456"/>
        <c:crosses val="max"/>
        <c:crossBetween val="between"/>
      </c:valAx>
      <c:catAx>
        <c:axId val="419089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8906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5155DF1-4561-4886-B926-D2ADF6EF23F1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ADB68AC-2645-4A94-AAB1-5C77C724FC9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194</c:v>
                </c:pt>
                <c:pt idx="1">
                  <c:v>58</c:v>
                </c:pt>
                <c:pt idx="2">
                  <c:v>28</c:v>
                </c:pt>
                <c:pt idx="3">
                  <c:v>23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62%</c:v>
                  </c:pt>
                  <c:pt idx="1">
                    <c:v>19%</c:v>
                  </c:pt>
                  <c:pt idx="2">
                    <c:v>9%</c:v>
                  </c:pt>
                  <c:pt idx="3">
                    <c:v>7%</c:v>
                  </c:pt>
                  <c:pt idx="4">
                    <c:v>2%</c:v>
                  </c:pt>
                  <c:pt idx="5">
                    <c:v>0,6%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419832096"/>
        <c:axId val="419832488"/>
      </c:barChart>
      <c:catAx>
        <c:axId val="41983209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9832488"/>
        <c:crosses val="autoZero"/>
        <c:auto val="1"/>
        <c:lblAlgn val="ctr"/>
        <c:lblOffset val="100"/>
        <c:noMultiLvlLbl val="0"/>
      </c:catAx>
      <c:valAx>
        <c:axId val="41983248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1983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</c:v>
                </c:pt>
                <c:pt idx="1">
                  <c:v>95</c:v>
                </c:pt>
                <c:pt idx="2">
                  <c:v>70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0.37179487179487181</c:v>
                </c:pt>
                <c:pt idx="1">
                  <c:v>0.30448717948717946</c:v>
                </c:pt>
                <c:pt idx="2">
                  <c:v>0.22435897435897437</c:v>
                </c:pt>
                <c:pt idx="3">
                  <c:v>9.9358974358974353E-2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83"/>
        <c:axId val="419089848"/>
        <c:axId val="419090240"/>
      </c:barChart>
      <c:catAx>
        <c:axId val="419089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9090240"/>
        <c:crosses val="autoZero"/>
        <c:auto val="1"/>
        <c:lblAlgn val="ctr"/>
        <c:lblOffset val="100"/>
        <c:noMultiLvlLbl val="0"/>
      </c:catAx>
      <c:valAx>
        <c:axId val="41909024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19089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+20,9%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+440%</a:t>
          </a:r>
        </a:p>
      </cdr:txBody>
    </cdr:sp>
  </cdr:relSizeAnchor>
  <cdr:relSizeAnchor xmlns:cdr="http://schemas.openxmlformats.org/drawingml/2006/chartDrawing">
    <cdr:from>
      <cdr:x>0.85301</cdr:x>
      <cdr:y>0.76715</cdr:y>
    </cdr:from>
    <cdr:to>
      <cdr:x>0.95346</cdr:x>
      <cdr:y>0.854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772025" y="2355817"/>
          <a:ext cx="56197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67,2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333,3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C392-535C-4C4A-8F76-68908F6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19692</TotalTime>
  <Pages>16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pdf</cp:lastModifiedBy>
  <cp:revision>17</cp:revision>
  <cp:lastPrinted>2019-11-05T00:35:00Z</cp:lastPrinted>
  <dcterms:created xsi:type="dcterms:W3CDTF">2014-07-02T18:31:00Z</dcterms:created>
  <dcterms:modified xsi:type="dcterms:W3CDTF">2021-05-11T01:20:00Z</dcterms:modified>
</cp:coreProperties>
</file>